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774" w:rsidRDefault="005F213C" w:rsidP="00E05137">
      <w:pPr>
        <w:spacing w:after="0" w:line="240" w:lineRule="auto"/>
        <w:jc w:val="center"/>
        <w:rPr>
          <w:rFonts w:ascii="Arial Narrow" w:hAnsi="Arial Narrow"/>
          <w:b/>
          <w:i/>
          <w:szCs w:val="26"/>
        </w:rPr>
      </w:pPr>
      <w:r w:rsidRPr="00EC43F9">
        <w:rPr>
          <w:rFonts w:ascii="Arial Narrow" w:hAnsi="Arial Narrow"/>
          <w:b/>
          <w:szCs w:val="26"/>
        </w:rPr>
        <w:t>Pistes de travail à partir du livre</w:t>
      </w:r>
      <w:r w:rsidRPr="00EC43F9">
        <w:rPr>
          <w:rFonts w:ascii="Arial Narrow" w:hAnsi="Arial Narrow"/>
          <w:b/>
          <w:szCs w:val="26"/>
        </w:rPr>
        <w:br/>
      </w:r>
      <w:r w:rsidR="00641B12" w:rsidRPr="00EC43F9">
        <w:rPr>
          <w:rFonts w:ascii="Arial Narrow" w:hAnsi="Arial Narrow"/>
          <w:b/>
          <w:szCs w:val="26"/>
        </w:rPr>
        <w:t xml:space="preserve"> </w:t>
      </w:r>
      <w:r w:rsidR="00B71774" w:rsidRPr="00EC43F9">
        <w:rPr>
          <w:rFonts w:ascii="Arial Narrow" w:hAnsi="Arial Narrow"/>
          <w:b/>
          <w:i/>
          <w:szCs w:val="26"/>
        </w:rPr>
        <w:t>« </w:t>
      </w:r>
      <w:r w:rsidR="00CD54B0">
        <w:rPr>
          <w:rFonts w:ascii="Arial Narrow" w:hAnsi="Arial Narrow"/>
          <w:b/>
          <w:i/>
          <w:szCs w:val="26"/>
        </w:rPr>
        <w:t>Autorité et gestion de l’intervention sociale »</w:t>
      </w:r>
    </w:p>
    <w:p w:rsidR="00CD54B0" w:rsidRPr="00CD54B0" w:rsidRDefault="00CD54B0" w:rsidP="00E05137">
      <w:pPr>
        <w:spacing w:after="0" w:line="240" w:lineRule="auto"/>
        <w:jc w:val="center"/>
        <w:rPr>
          <w:rFonts w:ascii="Arial Narrow" w:hAnsi="Arial Narrow"/>
          <w:i/>
          <w:szCs w:val="26"/>
        </w:rPr>
      </w:pPr>
      <w:r>
        <w:rPr>
          <w:rFonts w:ascii="Arial Narrow" w:hAnsi="Arial Narrow"/>
          <w:i/>
          <w:szCs w:val="26"/>
        </w:rPr>
        <w:t>Entre servitude et actepouvoir</w:t>
      </w:r>
      <w:r>
        <w:rPr>
          <w:rFonts w:ascii="Arial Narrow" w:hAnsi="Arial Narrow"/>
          <w:i/>
          <w:szCs w:val="26"/>
        </w:rPr>
        <w:br/>
        <w:t>Michel Parazelli et Isabelle Ruelland</w:t>
      </w:r>
    </w:p>
    <w:p w:rsidR="00E05137" w:rsidRPr="00053CE9" w:rsidRDefault="00E05137" w:rsidP="00E05137">
      <w:pPr>
        <w:spacing w:after="0" w:line="240" w:lineRule="auto"/>
        <w:jc w:val="center"/>
        <w:rPr>
          <w:rFonts w:ascii="Arial Narrow" w:hAnsi="Arial Narrow"/>
          <w:szCs w:val="24"/>
        </w:rPr>
      </w:pPr>
    </w:p>
    <w:p w:rsidR="00310AA4" w:rsidRDefault="00053CE9" w:rsidP="00B71774">
      <w:pPr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br/>
      </w:r>
      <w:r w:rsidR="00AF6FB7">
        <w:rPr>
          <w:rFonts w:ascii="Arial Narrow" w:hAnsi="Arial Narrow"/>
          <w:b/>
          <w:szCs w:val="24"/>
        </w:rPr>
        <w:t>1)</w:t>
      </w:r>
      <w:r w:rsidR="00310AA4">
        <w:rPr>
          <w:rFonts w:ascii="Arial Narrow" w:hAnsi="Arial Narrow"/>
          <w:b/>
          <w:szCs w:val="24"/>
        </w:rPr>
        <w:t xml:space="preserve"> Définir</w:t>
      </w:r>
    </w:p>
    <w:p w:rsidR="00310AA4" w:rsidRPr="00310AA4" w:rsidRDefault="00310AA4" w:rsidP="00B71774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Les termes autorité, domination, force, pouvoir à l’aide des chapitres 2 et 3 du livre et les co</w:t>
      </w:r>
      <w:r w:rsidR="00885EA4">
        <w:rPr>
          <w:rFonts w:ascii="Arial Narrow" w:hAnsi="Arial Narrow"/>
          <w:szCs w:val="24"/>
        </w:rPr>
        <w:t xml:space="preserve">nfronter à nos représentations ainsi qu’à d’autres définitions comme celle du dictionnaire. </w:t>
      </w:r>
      <w:r w:rsidR="008312AE">
        <w:rPr>
          <w:rFonts w:ascii="Arial Narrow" w:hAnsi="Arial Narrow"/>
          <w:szCs w:val="24"/>
        </w:rPr>
        <w:t>Distinguer les formes d’autorité (familiale,</w:t>
      </w:r>
      <w:r w:rsidR="000D2A4F">
        <w:rPr>
          <w:rFonts w:ascii="Arial Narrow" w:hAnsi="Arial Narrow"/>
          <w:szCs w:val="24"/>
        </w:rPr>
        <w:t xml:space="preserve"> professionnelles, organisation</w:t>
      </w:r>
      <w:r w:rsidR="008312AE">
        <w:rPr>
          <w:rFonts w:ascii="Arial Narrow" w:hAnsi="Arial Narrow"/>
          <w:szCs w:val="24"/>
        </w:rPr>
        <w:t>nelles) et les manières de les exercer</w:t>
      </w:r>
      <w:r w:rsidR="00C54853">
        <w:rPr>
          <w:rFonts w:ascii="Arial Narrow" w:hAnsi="Arial Narrow"/>
          <w:szCs w:val="24"/>
        </w:rPr>
        <w:t xml:space="preserve"> (lien C4)</w:t>
      </w:r>
      <w:r w:rsidR="00BD622F">
        <w:rPr>
          <w:rFonts w:ascii="Arial Narrow" w:hAnsi="Arial Narrow"/>
          <w:szCs w:val="24"/>
        </w:rPr>
        <w:br/>
      </w:r>
    </w:p>
    <w:p w:rsidR="00F57F9D" w:rsidRDefault="00C54853" w:rsidP="00B71774">
      <w:pPr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2) </w:t>
      </w:r>
      <w:r w:rsidR="00F57F9D">
        <w:rPr>
          <w:rFonts w:ascii="Arial Narrow" w:hAnsi="Arial Narrow"/>
          <w:b/>
          <w:szCs w:val="24"/>
        </w:rPr>
        <w:t>Lire</w:t>
      </w:r>
    </w:p>
    <w:p w:rsidR="00F57F9D" w:rsidRDefault="00F57F9D" w:rsidP="00B71774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Rythmer les rencontres RPF avec la lecture d’un chapitre après l’au</w:t>
      </w:r>
      <w:r w:rsidR="006B37DD">
        <w:rPr>
          <w:rFonts w:ascii="Arial Narrow" w:hAnsi="Arial Narrow"/>
          <w:szCs w:val="24"/>
        </w:rPr>
        <w:t>tre et la mission donnée à un bi</w:t>
      </w:r>
      <w:r>
        <w:rPr>
          <w:rFonts w:ascii="Arial Narrow" w:hAnsi="Arial Narrow"/>
          <w:szCs w:val="24"/>
        </w:rPr>
        <w:t>nôme d’étudiant.e.s de résumer le chapitre sur une fiche A4, de présenter les idées-forces en 10 minutes à la classe et d’en discuter sur une vingtaine de minutes</w:t>
      </w:r>
    </w:p>
    <w:p w:rsidR="00CD04F7" w:rsidRDefault="00CD04F7" w:rsidP="00B71774">
      <w:pPr>
        <w:rPr>
          <w:rFonts w:ascii="Arial Narrow" w:hAnsi="Arial Narrow"/>
          <w:b/>
          <w:szCs w:val="24"/>
        </w:rPr>
      </w:pPr>
    </w:p>
    <w:p w:rsidR="00B71774" w:rsidRPr="00053CE9" w:rsidRDefault="00BD622F" w:rsidP="00B71774">
      <w:pPr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3</w:t>
      </w:r>
      <w:r w:rsidR="00F57F9D">
        <w:rPr>
          <w:rFonts w:ascii="Arial Narrow" w:hAnsi="Arial Narrow"/>
          <w:b/>
          <w:szCs w:val="24"/>
        </w:rPr>
        <w:t xml:space="preserve">) </w:t>
      </w:r>
      <w:r w:rsidR="00AF6FB7">
        <w:rPr>
          <w:rFonts w:ascii="Arial Narrow" w:hAnsi="Arial Narrow"/>
          <w:b/>
          <w:szCs w:val="24"/>
        </w:rPr>
        <w:t>Ecrire</w:t>
      </w:r>
      <w:r w:rsidR="002C26B8" w:rsidRPr="00053CE9">
        <w:rPr>
          <w:rFonts w:ascii="Arial Narrow" w:hAnsi="Arial Narrow"/>
          <w:b/>
          <w:szCs w:val="24"/>
        </w:rPr>
        <w:t xml:space="preserve"> </w:t>
      </w:r>
    </w:p>
    <w:p w:rsidR="007547C3" w:rsidRPr="00053CE9" w:rsidRDefault="00B71774" w:rsidP="00B71774">
      <w:pPr>
        <w:jc w:val="both"/>
        <w:rPr>
          <w:rFonts w:ascii="Arial Narrow" w:hAnsi="Arial Narrow"/>
          <w:szCs w:val="24"/>
        </w:rPr>
      </w:pPr>
      <w:r w:rsidRPr="00053CE9">
        <w:rPr>
          <w:rFonts w:ascii="Arial Narrow" w:hAnsi="Arial Narrow"/>
          <w:szCs w:val="24"/>
        </w:rPr>
        <w:t>Encourager chaque étudiant.e à produire un texte de réflexion personnel</w:t>
      </w:r>
      <w:r w:rsidR="001878BB" w:rsidRPr="00053CE9">
        <w:rPr>
          <w:rFonts w:ascii="Arial Narrow" w:hAnsi="Arial Narrow"/>
          <w:szCs w:val="24"/>
        </w:rPr>
        <w:t>le</w:t>
      </w:r>
      <w:r w:rsidRPr="00053CE9">
        <w:rPr>
          <w:rFonts w:ascii="Arial Narrow" w:hAnsi="Arial Narrow"/>
          <w:szCs w:val="24"/>
        </w:rPr>
        <w:t xml:space="preserve"> sur le thème</w:t>
      </w:r>
      <w:r w:rsidR="00BE3352" w:rsidRPr="00053CE9">
        <w:rPr>
          <w:rFonts w:ascii="Arial Narrow" w:hAnsi="Arial Narrow"/>
          <w:szCs w:val="24"/>
        </w:rPr>
        <w:t xml:space="preserve"> générique</w:t>
      </w:r>
      <w:r w:rsidRPr="00053CE9">
        <w:rPr>
          <w:rFonts w:ascii="Arial Narrow" w:hAnsi="Arial Narrow"/>
          <w:szCs w:val="24"/>
        </w:rPr>
        <w:t xml:space="preserve"> </w:t>
      </w:r>
      <w:r w:rsidRPr="00053CE9">
        <w:rPr>
          <w:rFonts w:ascii="Arial Narrow" w:hAnsi="Arial Narrow"/>
          <w:b/>
          <w:szCs w:val="24"/>
        </w:rPr>
        <w:t>«</w:t>
      </w:r>
      <w:r w:rsidR="00FF6A87" w:rsidRPr="00053CE9">
        <w:rPr>
          <w:rFonts w:ascii="Arial Narrow" w:hAnsi="Arial Narrow"/>
          <w:b/>
          <w:szCs w:val="24"/>
        </w:rPr>
        <w:t xml:space="preserve">Mon </w:t>
      </w:r>
      <w:r w:rsidR="00D210B3">
        <w:rPr>
          <w:rFonts w:ascii="Arial Narrow" w:hAnsi="Arial Narrow"/>
          <w:b/>
          <w:szCs w:val="24"/>
        </w:rPr>
        <w:t>rapport à l’autorité</w:t>
      </w:r>
      <w:r w:rsidRPr="00053CE9">
        <w:rPr>
          <w:rFonts w:ascii="Arial Narrow" w:hAnsi="Arial Narrow"/>
          <w:b/>
          <w:szCs w:val="24"/>
        </w:rPr>
        <w:t> »</w:t>
      </w:r>
      <w:r w:rsidRPr="00053CE9">
        <w:rPr>
          <w:rFonts w:ascii="Arial Narrow" w:hAnsi="Arial Narrow"/>
          <w:szCs w:val="24"/>
        </w:rPr>
        <w:t xml:space="preserve"> Ce texte </w:t>
      </w:r>
      <w:r w:rsidR="001D2C71" w:rsidRPr="00053CE9">
        <w:rPr>
          <w:rFonts w:ascii="Arial Narrow" w:hAnsi="Arial Narrow"/>
          <w:szCs w:val="24"/>
        </w:rPr>
        <w:t>sera en toute logique</w:t>
      </w:r>
      <w:r w:rsidR="00720459" w:rsidRPr="00053CE9">
        <w:rPr>
          <w:rFonts w:ascii="Arial Narrow" w:hAnsi="Arial Narrow"/>
          <w:szCs w:val="24"/>
        </w:rPr>
        <w:t xml:space="preserve"> stimulé par </w:t>
      </w:r>
      <w:r w:rsidR="00720459" w:rsidRPr="00604822">
        <w:rPr>
          <w:rFonts w:ascii="Arial Narrow" w:hAnsi="Arial Narrow"/>
          <w:szCs w:val="24"/>
          <w:u w:val="single"/>
        </w:rPr>
        <w:t>la lecture de</w:t>
      </w:r>
      <w:r w:rsidR="0054753D" w:rsidRPr="00604822">
        <w:rPr>
          <w:rFonts w:ascii="Arial Narrow" w:hAnsi="Arial Narrow"/>
          <w:szCs w:val="24"/>
          <w:u w:val="single"/>
        </w:rPr>
        <w:t xml:space="preserve"> tout ou partie de</w:t>
      </w:r>
      <w:r w:rsidR="00720459" w:rsidRPr="00604822">
        <w:rPr>
          <w:rFonts w:ascii="Arial Narrow" w:hAnsi="Arial Narrow"/>
          <w:szCs w:val="24"/>
          <w:u w:val="single"/>
        </w:rPr>
        <w:t xml:space="preserve"> l’ouvrage</w:t>
      </w:r>
      <w:r w:rsidR="00F1235C">
        <w:rPr>
          <w:rFonts w:ascii="Arial Narrow" w:hAnsi="Arial Narrow"/>
          <w:szCs w:val="24"/>
        </w:rPr>
        <w:t xml:space="preserve">, </w:t>
      </w:r>
      <w:r w:rsidR="001D2C71" w:rsidRPr="00053CE9">
        <w:rPr>
          <w:rFonts w:ascii="Arial Narrow" w:hAnsi="Arial Narrow"/>
          <w:szCs w:val="24"/>
        </w:rPr>
        <w:t xml:space="preserve">pour autant une grande liberté </w:t>
      </w:r>
      <w:r w:rsidR="007547C3" w:rsidRPr="00053CE9">
        <w:rPr>
          <w:rFonts w:ascii="Arial Narrow" w:hAnsi="Arial Narrow"/>
          <w:szCs w:val="24"/>
        </w:rPr>
        <w:t xml:space="preserve">sera </w:t>
      </w:r>
      <w:r w:rsidR="001D2C71" w:rsidRPr="00053CE9">
        <w:rPr>
          <w:rFonts w:ascii="Arial Narrow" w:hAnsi="Arial Narrow"/>
          <w:szCs w:val="24"/>
        </w:rPr>
        <w:t xml:space="preserve"> laissée </w:t>
      </w:r>
      <w:r w:rsidRPr="00053CE9">
        <w:rPr>
          <w:rFonts w:ascii="Arial Narrow" w:hAnsi="Arial Narrow"/>
          <w:szCs w:val="24"/>
        </w:rPr>
        <w:t xml:space="preserve"> à l’étudiant.e dans </w:t>
      </w:r>
      <w:r w:rsidR="001D2C71" w:rsidRPr="00053CE9">
        <w:rPr>
          <w:rFonts w:ascii="Arial Narrow" w:hAnsi="Arial Narrow"/>
          <w:szCs w:val="24"/>
        </w:rPr>
        <w:t xml:space="preserve">sa manière d’aborder le problème posé et les questions qui l’habitent. Les qualités </w:t>
      </w:r>
      <w:r w:rsidR="005A2491" w:rsidRPr="00053CE9">
        <w:rPr>
          <w:rFonts w:ascii="Arial Narrow" w:hAnsi="Arial Narrow"/>
          <w:szCs w:val="24"/>
        </w:rPr>
        <w:t>à rechercher pourraient être</w:t>
      </w:r>
      <w:r w:rsidR="001D2C71" w:rsidRPr="00053CE9">
        <w:rPr>
          <w:rFonts w:ascii="Arial Narrow" w:hAnsi="Arial Narrow"/>
          <w:szCs w:val="24"/>
        </w:rPr>
        <w:t xml:space="preserve"> </w:t>
      </w:r>
      <w:r w:rsidR="005A2491" w:rsidRPr="00053CE9">
        <w:rPr>
          <w:rFonts w:ascii="Arial Narrow" w:hAnsi="Arial Narrow"/>
          <w:b/>
          <w:szCs w:val="24"/>
        </w:rPr>
        <w:t xml:space="preserve">l’authenticité </w:t>
      </w:r>
      <w:r w:rsidR="005A2491" w:rsidRPr="00053CE9">
        <w:rPr>
          <w:rFonts w:ascii="Arial Narrow" w:hAnsi="Arial Narrow"/>
          <w:szCs w:val="24"/>
        </w:rPr>
        <w:t xml:space="preserve">et </w:t>
      </w:r>
      <w:r w:rsidR="005A2491" w:rsidRPr="00053CE9">
        <w:rPr>
          <w:rFonts w:ascii="Arial Narrow" w:hAnsi="Arial Narrow"/>
          <w:b/>
          <w:szCs w:val="24"/>
        </w:rPr>
        <w:t xml:space="preserve">la </w:t>
      </w:r>
      <w:r w:rsidR="000A0991" w:rsidRPr="00053CE9">
        <w:rPr>
          <w:rFonts w:ascii="Arial Narrow" w:hAnsi="Arial Narrow"/>
          <w:b/>
          <w:szCs w:val="24"/>
        </w:rPr>
        <w:t>lucidité</w:t>
      </w:r>
      <w:r w:rsidR="005A2491" w:rsidRPr="00053CE9">
        <w:rPr>
          <w:rFonts w:ascii="Arial Narrow" w:hAnsi="Arial Narrow"/>
          <w:szCs w:val="24"/>
        </w:rPr>
        <w:t xml:space="preserve">. </w:t>
      </w:r>
    </w:p>
    <w:p w:rsidR="00CF3D96" w:rsidRDefault="00F349F9" w:rsidP="00F3613E">
      <w:pPr>
        <w:jc w:val="both"/>
        <w:rPr>
          <w:rFonts w:ascii="Arial Narrow" w:hAnsi="Arial Narrow"/>
          <w:i/>
          <w:szCs w:val="24"/>
        </w:rPr>
      </w:pPr>
      <w:r w:rsidRPr="00053CE9">
        <w:rPr>
          <w:rFonts w:ascii="Arial Narrow" w:hAnsi="Arial Narrow"/>
          <w:i/>
          <w:szCs w:val="24"/>
        </w:rPr>
        <w:t>Votre</w:t>
      </w:r>
      <w:r w:rsidR="002459D2" w:rsidRPr="00053CE9">
        <w:rPr>
          <w:rFonts w:ascii="Arial Narrow" w:hAnsi="Arial Narrow"/>
          <w:i/>
          <w:szCs w:val="24"/>
        </w:rPr>
        <w:t xml:space="preserve"> </w:t>
      </w:r>
      <w:r w:rsidR="000A0991" w:rsidRPr="00053CE9">
        <w:rPr>
          <w:rFonts w:ascii="Arial Narrow" w:hAnsi="Arial Narrow"/>
          <w:i/>
          <w:szCs w:val="24"/>
        </w:rPr>
        <w:t>texte s’appuiera essentiellement sur un questionnement personnel quant à votre manière de viv</w:t>
      </w:r>
      <w:r w:rsidR="001878BB" w:rsidRPr="00053CE9">
        <w:rPr>
          <w:rFonts w:ascii="Arial Narrow" w:hAnsi="Arial Narrow"/>
          <w:i/>
          <w:szCs w:val="24"/>
        </w:rPr>
        <w:t>r</w:t>
      </w:r>
      <w:r w:rsidR="000A0991" w:rsidRPr="00053CE9">
        <w:rPr>
          <w:rFonts w:ascii="Arial Narrow" w:hAnsi="Arial Narrow"/>
          <w:i/>
          <w:szCs w:val="24"/>
        </w:rPr>
        <w:t xml:space="preserve">e </w:t>
      </w:r>
      <w:r w:rsidR="00CF3D96">
        <w:rPr>
          <w:rFonts w:ascii="Arial Narrow" w:hAnsi="Arial Narrow"/>
          <w:i/>
          <w:szCs w:val="24"/>
        </w:rPr>
        <w:t>le rapport à l’autorité dans votre vie en général et l’environnement professionnel en particulier.</w:t>
      </w:r>
      <w:r w:rsidR="000A0991" w:rsidRPr="00053CE9">
        <w:rPr>
          <w:rFonts w:ascii="Arial Narrow" w:hAnsi="Arial Narrow"/>
          <w:i/>
          <w:szCs w:val="24"/>
        </w:rPr>
        <w:t xml:space="preserve"> </w:t>
      </w:r>
    </w:p>
    <w:p w:rsidR="005C34A2" w:rsidRPr="00CF3D96" w:rsidRDefault="00B25747" w:rsidP="00F3613E">
      <w:pPr>
        <w:jc w:val="both"/>
        <w:rPr>
          <w:rFonts w:ascii="Arial Narrow" w:hAnsi="Arial Narrow"/>
          <w:i/>
          <w:szCs w:val="24"/>
        </w:rPr>
      </w:pPr>
      <w:r>
        <w:rPr>
          <w:rFonts w:ascii="Arial Narrow" w:hAnsi="Arial Narrow"/>
          <w:b/>
          <w:szCs w:val="24"/>
        </w:rPr>
        <w:br/>
      </w:r>
      <w:r w:rsidR="00BD622F">
        <w:rPr>
          <w:rFonts w:ascii="Arial Narrow" w:hAnsi="Arial Narrow"/>
          <w:b/>
          <w:szCs w:val="24"/>
        </w:rPr>
        <w:t>4</w:t>
      </w:r>
      <w:r w:rsidR="00655D49" w:rsidRPr="00B25747">
        <w:rPr>
          <w:rFonts w:ascii="Arial Narrow" w:hAnsi="Arial Narrow"/>
          <w:b/>
          <w:szCs w:val="24"/>
        </w:rPr>
        <w:t xml:space="preserve">) </w:t>
      </w:r>
      <w:r w:rsidR="00705FA8">
        <w:rPr>
          <w:rFonts w:ascii="Arial Narrow" w:hAnsi="Arial Narrow"/>
          <w:b/>
        </w:rPr>
        <w:t>Présenter</w:t>
      </w:r>
    </w:p>
    <w:p w:rsidR="00655D49" w:rsidRPr="005C34A2" w:rsidRDefault="005C34A2" w:rsidP="00F3613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 partir</w:t>
      </w:r>
      <w:r w:rsidR="00927EC2" w:rsidRPr="005C34A2">
        <w:rPr>
          <w:rFonts w:ascii="Arial Narrow" w:hAnsi="Arial Narrow"/>
        </w:rPr>
        <w:t xml:space="preserve"> de la lecture</w:t>
      </w:r>
      <w:r w:rsidR="003B4EBA" w:rsidRPr="005C34A2">
        <w:rPr>
          <w:rFonts w:ascii="Arial Narrow" w:hAnsi="Arial Narrow"/>
        </w:rPr>
        <w:t xml:space="preserve"> </w:t>
      </w:r>
      <w:r w:rsidR="00A4013B" w:rsidRPr="00522846">
        <w:rPr>
          <w:rFonts w:ascii="Arial Narrow" w:hAnsi="Arial Narrow"/>
          <w:u w:val="single"/>
        </w:rPr>
        <w:t>des textes des étudiant.e.s</w:t>
      </w:r>
      <w:r w:rsidR="00927EC2" w:rsidRPr="005C34A2">
        <w:rPr>
          <w:rFonts w:ascii="Arial Narrow" w:hAnsi="Arial Narrow"/>
        </w:rPr>
        <w:t xml:space="preserve">, </w:t>
      </w:r>
      <w:r w:rsidR="00F71DBF" w:rsidRPr="005C34A2">
        <w:rPr>
          <w:rFonts w:ascii="Arial Narrow" w:hAnsi="Arial Narrow"/>
        </w:rPr>
        <w:t xml:space="preserve">présenter une réflexion orale autour d’une des entrées </w:t>
      </w:r>
      <w:r w:rsidR="00805F99" w:rsidRPr="005C34A2">
        <w:rPr>
          <w:rFonts w:ascii="Arial Narrow" w:hAnsi="Arial Narrow"/>
        </w:rPr>
        <w:t xml:space="preserve">thématiques </w:t>
      </w:r>
      <w:r w:rsidR="00F71DBF" w:rsidRPr="005C34A2">
        <w:rPr>
          <w:rFonts w:ascii="Arial Narrow" w:hAnsi="Arial Narrow"/>
        </w:rPr>
        <w:t xml:space="preserve">suivantes : </w:t>
      </w:r>
    </w:p>
    <w:p w:rsidR="00705FA8" w:rsidRPr="00705FA8" w:rsidRDefault="00705FA8" w:rsidP="00705FA8">
      <w:pPr>
        <w:pStyle w:val="Paragraphedeliste"/>
        <w:ind w:left="1440"/>
        <w:jc w:val="both"/>
        <w:rPr>
          <w:rFonts w:ascii="Arial Narrow" w:hAnsi="Arial Narrow"/>
        </w:rPr>
      </w:pPr>
    </w:p>
    <w:p w:rsidR="00705FA8" w:rsidRPr="00705FA8" w:rsidRDefault="00705FA8" w:rsidP="00705FA8">
      <w:pPr>
        <w:pStyle w:val="Paragraphedeliste"/>
        <w:numPr>
          <w:ilvl w:val="1"/>
          <w:numId w:val="10"/>
        </w:numPr>
        <w:jc w:val="both"/>
        <w:rPr>
          <w:rFonts w:ascii="Arial Narrow" w:hAnsi="Arial Narrow"/>
        </w:rPr>
      </w:pPr>
      <w:r w:rsidRPr="00705FA8">
        <w:rPr>
          <w:rFonts w:ascii="Arial Narrow" w:hAnsi="Arial Narrow"/>
        </w:rPr>
        <w:t xml:space="preserve">Comment </w:t>
      </w:r>
      <w:r w:rsidRPr="00D058B1">
        <w:rPr>
          <w:rFonts w:ascii="Arial Narrow" w:hAnsi="Arial Narrow"/>
          <w:b/>
        </w:rPr>
        <w:t>le rapport à l’autorité</w:t>
      </w:r>
      <w:r w:rsidRPr="00705FA8">
        <w:rPr>
          <w:rFonts w:ascii="Arial Narrow" w:hAnsi="Arial Narrow"/>
        </w:rPr>
        <w:t xml:space="preserve"> s’est transformé au cours des siècles et plus particulièrement au XXème siècle ? </w:t>
      </w:r>
    </w:p>
    <w:p w:rsidR="00705FA8" w:rsidRPr="00705FA8" w:rsidRDefault="00705FA8" w:rsidP="00705FA8">
      <w:pPr>
        <w:pStyle w:val="Paragraphedeliste"/>
        <w:numPr>
          <w:ilvl w:val="2"/>
          <w:numId w:val="10"/>
        </w:numPr>
        <w:jc w:val="both"/>
        <w:rPr>
          <w:rFonts w:ascii="Arial Narrow" w:hAnsi="Arial Narrow"/>
          <w:i/>
        </w:rPr>
      </w:pPr>
      <w:r w:rsidRPr="00705FA8">
        <w:rPr>
          <w:rFonts w:ascii="Arial Narrow" w:hAnsi="Arial Narrow"/>
          <w:i/>
        </w:rPr>
        <w:t xml:space="preserve">Quelles sont les grandes figures d’autorité au cours de l’histoire ? Comment a évolué cette notion ? Avec quel héritage devons-nous faire aujourd’hui ? Et en fonction de l’appartenance générationnelle ? Quelle est l’autorité « idéale » ? A-t-on besoin d’autorité ? </w:t>
      </w:r>
      <w:r>
        <w:rPr>
          <w:rFonts w:ascii="Arial Narrow" w:hAnsi="Arial Narrow"/>
          <w:i/>
        </w:rPr>
        <w:br/>
      </w:r>
    </w:p>
    <w:p w:rsidR="00705FA8" w:rsidRPr="00085F6F" w:rsidRDefault="00705FA8" w:rsidP="00705FA8">
      <w:pPr>
        <w:pStyle w:val="Paragraphedeliste"/>
        <w:numPr>
          <w:ilvl w:val="1"/>
          <w:numId w:val="1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Comment se situer en tant que futur travailleur social face à</w:t>
      </w:r>
      <w:r w:rsidRPr="00D058B1">
        <w:rPr>
          <w:rFonts w:ascii="Arial Narrow" w:hAnsi="Arial Narrow"/>
          <w:b/>
        </w:rPr>
        <w:t xml:space="preserve"> la nouvelle gestion publique </w:t>
      </w:r>
      <w:r>
        <w:rPr>
          <w:rFonts w:ascii="Arial Narrow" w:hAnsi="Arial Narrow"/>
        </w:rPr>
        <w:t xml:space="preserve">? </w:t>
      </w:r>
    </w:p>
    <w:p w:rsidR="00705FA8" w:rsidRPr="005D733D" w:rsidRDefault="00705FA8" w:rsidP="00705FA8">
      <w:pPr>
        <w:pStyle w:val="Paragraphedeliste"/>
        <w:numPr>
          <w:ilvl w:val="2"/>
          <w:numId w:val="10"/>
        </w:numPr>
        <w:jc w:val="both"/>
        <w:rPr>
          <w:rFonts w:ascii="Arial Narrow" w:hAnsi="Arial Narrow"/>
          <w:i/>
        </w:rPr>
      </w:pPr>
      <w:r w:rsidRPr="005D733D">
        <w:rPr>
          <w:rFonts w:ascii="Arial Narrow" w:hAnsi="Arial Narrow"/>
          <w:i/>
          <w:szCs w:val="24"/>
        </w:rPr>
        <w:t xml:space="preserve">Par exemple : </w:t>
      </w:r>
      <w:r>
        <w:rPr>
          <w:rFonts w:ascii="Arial Narrow" w:hAnsi="Arial Narrow"/>
          <w:i/>
          <w:szCs w:val="24"/>
        </w:rPr>
        <w:t>Retracer l’historique de la NGP, aborder la complexité des enjeux, dépasser une vision ma</w:t>
      </w:r>
      <w:r w:rsidR="00D058B1">
        <w:rPr>
          <w:rFonts w:ascii="Arial Narrow" w:hAnsi="Arial Narrow"/>
          <w:i/>
          <w:szCs w:val="24"/>
        </w:rPr>
        <w:t>ni</w:t>
      </w:r>
      <w:r>
        <w:rPr>
          <w:rFonts w:ascii="Arial Narrow" w:hAnsi="Arial Narrow"/>
          <w:i/>
          <w:szCs w:val="24"/>
        </w:rPr>
        <w:t>chéenne de la NGP qui aurait tendance à la diaboliser ?</w:t>
      </w:r>
    </w:p>
    <w:p w:rsidR="00705FA8" w:rsidRPr="00085F6F" w:rsidRDefault="00705FA8" w:rsidP="00705FA8">
      <w:pPr>
        <w:pStyle w:val="Paragraphedeliste"/>
        <w:ind w:left="2160"/>
        <w:jc w:val="both"/>
        <w:rPr>
          <w:rFonts w:ascii="Arial Narrow" w:hAnsi="Arial Narrow"/>
        </w:rPr>
      </w:pPr>
    </w:p>
    <w:p w:rsidR="00705FA8" w:rsidRDefault="00705FA8" w:rsidP="00705FA8">
      <w:pPr>
        <w:pStyle w:val="Paragraphedeliste"/>
        <w:numPr>
          <w:ilvl w:val="1"/>
          <w:numId w:val="10"/>
        </w:numPr>
        <w:jc w:val="both"/>
        <w:rPr>
          <w:rFonts w:ascii="Arial Narrow" w:hAnsi="Arial Narrow"/>
        </w:rPr>
      </w:pPr>
      <w:r w:rsidRPr="00D058B1">
        <w:rPr>
          <w:rFonts w:ascii="Arial Narrow" w:hAnsi="Arial Narrow"/>
          <w:b/>
        </w:rPr>
        <w:t>Comment la NGP</w:t>
      </w:r>
      <w:r>
        <w:rPr>
          <w:rFonts w:ascii="Arial Narrow" w:hAnsi="Arial Narrow"/>
        </w:rPr>
        <w:t xml:space="preserve"> peut-elle ou non cohabiter avec nos valeurs démocrates ? </w:t>
      </w:r>
    </w:p>
    <w:p w:rsidR="006670A7" w:rsidRPr="006670A7" w:rsidRDefault="00705FA8" w:rsidP="006670A7">
      <w:pPr>
        <w:pStyle w:val="Paragraphedeliste"/>
        <w:numPr>
          <w:ilvl w:val="2"/>
          <w:numId w:val="10"/>
        </w:numPr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  <w:szCs w:val="24"/>
        </w:rPr>
        <w:t xml:space="preserve">Par exemple : Qu’est-ce qui va bien avec la NGP, qui est un plus ? </w:t>
      </w:r>
    </w:p>
    <w:p w:rsidR="006670A7" w:rsidRPr="006670A7" w:rsidRDefault="006670A7" w:rsidP="006670A7">
      <w:pPr>
        <w:pStyle w:val="Paragraphedeliste"/>
        <w:ind w:left="2160"/>
        <w:jc w:val="both"/>
        <w:rPr>
          <w:rFonts w:ascii="Arial Narrow" w:hAnsi="Arial Narrow"/>
          <w:i/>
        </w:rPr>
      </w:pPr>
    </w:p>
    <w:p w:rsidR="006670A7" w:rsidRPr="006670A7" w:rsidRDefault="006670A7" w:rsidP="006670A7">
      <w:pPr>
        <w:pStyle w:val="Paragraphedeliste"/>
        <w:numPr>
          <w:ilvl w:val="1"/>
          <w:numId w:val="10"/>
        </w:numPr>
        <w:jc w:val="both"/>
        <w:rPr>
          <w:rFonts w:ascii="Arial Narrow" w:hAnsi="Arial Narrow"/>
        </w:rPr>
      </w:pPr>
      <w:r w:rsidRPr="00D058B1">
        <w:rPr>
          <w:rFonts w:ascii="Arial Narrow" w:hAnsi="Arial Narrow"/>
          <w:b/>
        </w:rPr>
        <w:lastRenderedPageBreak/>
        <w:t xml:space="preserve">Comment </w:t>
      </w:r>
      <w:r>
        <w:rPr>
          <w:rFonts w:ascii="Arial Narrow" w:hAnsi="Arial Narrow"/>
          <w:b/>
        </w:rPr>
        <w:t>l’autorité</w:t>
      </w:r>
      <w:r>
        <w:rPr>
          <w:rFonts w:ascii="Arial Narrow" w:hAnsi="Arial Narrow"/>
        </w:rPr>
        <w:t xml:space="preserve"> peut-elle ou non cohabiter avec nos valeurs démocrates ? </w:t>
      </w:r>
    </w:p>
    <w:p w:rsidR="00705FA8" w:rsidRPr="007B3FC2" w:rsidRDefault="00705FA8" w:rsidP="00705FA8">
      <w:pPr>
        <w:pStyle w:val="Paragraphedeliste"/>
        <w:ind w:left="2160"/>
        <w:jc w:val="both"/>
        <w:rPr>
          <w:rFonts w:ascii="Arial Narrow" w:hAnsi="Arial Narrow"/>
        </w:rPr>
      </w:pPr>
    </w:p>
    <w:p w:rsidR="00705FA8" w:rsidRPr="00705FA8" w:rsidRDefault="00705FA8" w:rsidP="00705FA8">
      <w:pPr>
        <w:pStyle w:val="Paragraphedeliste"/>
        <w:numPr>
          <w:ilvl w:val="1"/>
          <w:numId w:val="10"/>
        </w:numPr>
        <w:jc w:val="both"/>
        <w:rPr>
          <w:rFonts w:ascii="Arial Narrow" w:hAnsi="Arial Narrow"/>
        </w:rPr>
      </w:pPr>
      <w:r>
        <w:rPr>
          <w:rFonts w:ascii="Arial Narrow" w:hAnsi="Arial Narrow"/>
          <w:szCs w:val="24"/>
        </w:rPr>
        <w:t xml:space="preserve">Contre quoi est-il important </w:t>
      </w:r>
      <w:r w:rsidRPr="00D058B1">
        <w:rPr>
          <w:rFonts w:ascii="Arial Narrow" w:hAnsi="Arial Narrow"/>
          <w:b/>
          <w:szCs w:val="24"/>
        </w:rPr>
        <w:t>d’entrer en résistance</w:t>
      </w:r>
      <w:r>
        <w:rPr>
          <w:rFonts w:ascii="Arial Narrow" w:hAnsi="Arial Narrow"/>
          <w:szCs w:val="24"/>
        </w:rPr>
        <w:t xml:space="preserve"> quant on s’engage dans le travail social ? </w:t>
      </w:r>
    </w:p>
    <w:p w:rsidR="00705FA8" w:rsidRPr="00FE1FEC" w:rsidRDefault="00705FA8" w:rsidP="00F745D6">
      <w:pPr>
        <w:pStyle w:val="Paragraphedeliste"/>
        <w:ind w:left="1440"/>
        <w:jc w:val="both"/>
        <w:rPr>
          <w:rFonts w:ascii="Arial Narrow" w:hAnsi="Arial Narrow"/>
        </w:rPr>
      </w:pPr>
    </w:p>
    <w:p w:rsidR="00376DF6" w:rsidRDefault="00B51423" w:rsidP="00357F8A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/>
      </w:r>
      <w:r w:rsidR="00BD622F">
        <w:rPr>
          <w:rFonts w:ascii="Arial Narrow" w:hAnsi="Arial Narrow"/>
          <w:b/>
        </w:rPr>
        <w:t>5</w:t>
      </w:r>
      <w:r w:rsidR="000D3BC5">
        <w:rPr>
          <w:rFonts w:ascii="Arial Narrow" w:hAnsi="Arial Narrow"/>
          <w:b/>
        </w:rPr>
        <w:t xml:space="preserve">) </w:t>
      </w:r>
      <w:r w:rsidR="00CD3605">
        <w:rPr>
          <w:rFonts w:ascii="Arial Narrow" w:hAnsi="Arial Narrow"/>
          <w:b/>
        </w:rPr>
        <w:t>Débat</w:t>
      </w:r>
      <w:r w:rsidR="00AF6FB7">
        <w:rPr>
          <w:rFonts w:ascii="Arial Narrow" w:hAnsi="Arial Narrow"/>
          <w:b/>
        </w:rPr>
        <w:t>tre</w:t>
      </w:r>
      <w:r w:rsidR="00CD3605">
        <w:rPr>
          <w:rFonts w:ascii="Arial Narrow" w:hAnsi="Arial Narrow"/>
          <w:b/>
        </w:rPr>
        <w:t xml:space="preserve"> </w:t>
      </w:r>
    </w:p>
    <w:p w:rsidR="00614498" w:rsidRDefault="000D3BC5" w:rsidP="00357F8A">
      <w:pPr>
        <w:jc w:val="both"/>
        <w:rPr>
          <w:rFonts w:ascii="Arial Narrow" w:hAnsi="Arial Narrow"/>
        </w:rPr>
      </w:pPr>
      <w:r w:rsidRPr="005609A5">
        <w:rPr>
          <w:rFonts w:ascii="Arial Narrow" w:hAnsi="Arial Narrow"/>
        </w:rPr>
        <w:t xml:space="preserve">A partir de la lecture </w:t>
      </w:r>
      <w:r w:rsidR="00FE1FEC">
        <w:rPr>
          <w:rFonts w:ascii="Arial Narrow" w:hAnsi="Arial Narrow"/>
        </w:rPr>
        <w:t xml:space="preserve">de </w:t>
      </w:r>
      <w:r w:rsidR="00FE1FEC" w:rsidRPr="009F6FA5">
        <w:rPr>
          <w:rFonts w:ascii="Arial Narrow" w:hAnsi="Arial Narrow"/>
          <w:u w:val="single"/>
        </w:rPr>
        <w:t>la préface et de l’introduction</w:t>
      </w:r>
      <w:r w:rsidRPr="009F6FA5">
        <w:rPr>
          <w:rFonts w:ascii="Arial Narrow" w:hAnsi="Arial Narrow"/>
          <w:u w:val="single"/>
        </w:rPr>
        <w:t xml:space="preserve"> </w:t>
      </w:r>
      <w:r w:rsidR="00357F8A" w:rsidRPr="005609A5">
        <w:rPr>
          <w:rFonts w:ascii="Arial Narrow" w:hAnsi="Arial Narrow"/>
        </w:rPr>
        <w:t xml:space="preserve">préparer et animer un débat avec l’un des </w:t>
      </w:r>
      <w:r w:rsidR="00FE1FEC">
        <w:rPr>
          <w:rFonts w:ascii="Arial Narrow" w:hAnsi="Arial Narrow"/>
        </w:rPr>
        <w:t xml:space="preserve">grands patrons du social à Genève (secrétaire général de la FOJ, directeur de l’HG, </w:t>
      </w:r>
      <w:r w:rsidR="009F6FA5">
        <w:rPr>
          <w:rFonts w:ascii="Arial Narrow" w:hAnsi="Arial Narrow"/>
        </w:rPr>
        <w:t xml:space="preserve">responsable d’EMS, ...) Il s’agira de </w:t>
      </w:r>
      <w:r w:rsidR="00E34071">
        <w:rPr>
          <w:rFonts w:ascii="Arial Narrow" w:hAnsi="Arial Narrow"/>
        </w:rPr>
        <w:t>ressortir les idées-forces</w:t>
      </w:r>
      <w:r w:rsidR="00DB0A63">
        <w:rPr>
          <w:rFonts w:ascii="Arial Narrow" w:hAnsi="Arial Narrow"/>
        </w:rPr>
        <w:t xml:space="preserve"> et préparer quelques questions</w:t>
      </w:r>
      <w:r>
        <w:rPr>
          <w:rFonts w:ascii="Arial Narrow" w:hAnsi="Arial Narrow"/>
        </w:rPr>
        <w:t xml:space="preserve"> thématiques</w:t>
      </w:r>
      <w:r w:rsidR="00DB0A63">
        <w:rPr>
          <w:rFonts w:ascii="Arial Narrow" w:hAnsi="Arial Narrow"/>
        </w:rPr>
        <w:t xml:space="preserve"> qui permettent d’ouvrir </w:t>
      </w:r>
      <w:r w:rsidR="008363A4">
        <w:rPr>
          <w:rFonts w:ascii="Arial Narrow" w:hAnsi="Arial Narrow"/>
        </w:rPr>
        <w:t>un débat contradictoire</w:t>
      </w:r>
      <w:r w:rsidR="00B731A4">
        <w:rPr>
          <w:rFonts w:ascii="Arial Narrow" w:hAnsi="Arial Narrow"/>
        </w:rPr>
        <w:t>.</w:t>
      </w:r>
      <w:r w:rsidR="00BD622F">
        <w:rPr>
          <w:rFonts w:ascii="Arial Narrow" w:hAnsi="Arial Narrow"/>
        </w:rPr>
        <w:t xml:space="preserve"> Possibilité aussi d’organiser une rencontre avec les auteurs.</w:t>
      </w:r>
    </w:p>
    <w:p w:rsidR="001710A2" w:rsidRDefault="001710A2" w:rsidP="00357F8A">
      <w:pPr>
        <w:jc w:val="both"/>
        <w:rPr>
          <w:rFonts w:ascii="Arial Narrow" w:hAnsi="Arial Narrow"/>
        </w:rPr>
      </w:pPr>
    </w:p>
    <w:p w:rsidR="00213643" w:rsidRDefault="001710A2" w:rsidP="00357F8A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6</w:t>
      </w:r>
      <w:r w:rsidR="00F611AB" w:rsidRPr="00257B11">
        <w:rPr>
          <w:rFonts w:ascii="Arial Narrow" w:hAnsi="Arial Narrow"/>
          <w:b/>
        </w:rPr>
        <w:t xml:space="preserve">) </w:t>
      </w:r>
      <w:r w:rsidR="00213643">
        <w:rPr>
          <w:rFonts w:ascii="Arial Narrow" w:hAnsi="Arial Narrow"/>
          <w:b/>
        </w:rPr>
        <w:t xml:space="preserve">Lier </w:t>
      </w:r>
    </w:p>
    <w:p w:rsidR="001B50F5" w:rsidRDefault="00F611AB" w:rsidP="00357F8A">
      <w:pPr>
        <w:jc w:val="both"/>
        <w:rPr>
          <w:rFonts w:ascii="Arial Narrow" w:hAnsi="Arial Narrow"/>
        </w:rPr>
      </w:pPr>
      <w:r w:rsidRPr="00213643">
        <w:rPr>
          <w:rFonts w:ascii="Arial Narrow" w:hAnsi="Arial Narrow"/>
        </w:rPr>
        <w:t xml:space="preserve">A partir de </w:t>
      </w:r>
      <w:r w:rsidRPr="00010C3C">
        <w:rPr>
          <w:rFonts w:ascii="Arial Narrow" w:hAnsi="Arial Narrow"/>
          <w:u w:val="single"/>
        </w:rPr>
        <w:t>la lecture de l’ouvrage</w:t>
      </w:r>
      <w:r w:rsidRPr="00213643">
        <w:rPr>
          <w:rFonts w:ascii="Arial Narrow" w:hAnsi="Arial Narrow"/>
        </w:rPr>
        <w:t xml:space="preserve">, </w:t>
      </w:r>
      <w:r w:rsidR="00EE5B57">
        <w:rPr>
          <w:rFonts w:ascii="Arial Narrow" w:hAnsi="Arial Narrow"/>
        </w:rPr>
        <w:t>faites des liens avec ce qui est expérimenté, lu, théorisé dans la partie « DG »</w:t>
      </w:r>
      <w:r w:rsidR="006345FD">
        <w:rPr>
          <w:rFonts w:ascii="Arial Narrow" w:hAnsi="Arial Narrow"/>
        </w:rPr>
        <w:t xml:space="preserve"> du C4, en particulier ce qui est en lien avec les expériences de rapport à l’autorité en psychologie sociale.</w:t>
      </w:r>
      <w:r w:rsidR="005607F6">
        <w:rPr>
          <w:rFonts w:ascii="Arial Narrow" w:hAnsi="Arial Narrow"/>
        </w:rPr>
        <w:t xml:space="preserve"> Idem pour le B3 et la NGP et le A2 </w:t>
      </w:r>
      <w:r w:rsidR="00920F99">
        <w:rPr>
          <w:rFonts w:ascii="Arial Narrow" w:hAnsi="Arial Narrow"/>
        </w:rPr>
        <w:t xml:space="preserve">et l’analyse </w:t>
      </w:r>
      <w:r w:rsidR="00A3254F">
        <w:rPr>
          <w:rFonts w:ascii="Arial Narrow" w:hAnsi="Arial Narrow"/>
        </w:rPr>
        <w:t xml:space="preserve">du travail. </w:t>
      </w:r>
    </w:p>
    <w:p w:rsidR="00965E25" w:rsidRPr="00B744AF" w:rsidRDefault="00965E25" w:rsidP="00965E25">
      <w:pPr>
        <w:pStyle w:val="NormalWeb"/>
        <w:spacing w:beforeLines="0" w:afterLines="0"/>
        <w:jc w:val="both"/>
        <w:rPr>
          <w:rFonts w:ascii="Arial Narrow" w:hAnsi="Arial Narrow"/>
          <w:b/>
          <w:sz w:val="22"/>
          <w:lang w:val="fr-CH"/>
        </w:rPr>
      </w:pPr>
    </w:p>
    <w:p w:rsidR="00891260" w:rsidRPr="000340AA" w:rsidRDefault="001710A2" w:rsidP="00773167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7</w:t>
      </w:r>
      <w:r w:rsidR="00891260" w:rsidRPr="000340AA">
        <w:rPr>
          <w:rFonts w:ascii="Arial Narrow" w:hAnsi="Arial Narrow"/>
          <w:b/>
        </w:rPr>
        <w:t xml:space="preserve">) Se raconter </w:t>
      </w:r>
      <w:r w:rsidR="00E77230">
        <w:rPr>
          <w:rFonts w:ascii="Arial Narrow" w:hAnsi="Arial Narrow"/>
          <w:b/>
        </w:rPr>
        <w:t>à partir d’</w:t>
      </w:r>
      <w:r w:rsidR="009852AF">
        <w:rPr>
          <w:rFonts w:ascii="Arial Narrow" w:hAnsi="Arial Narrow"/>
          <w:b/>
        </w:rPr>
        <w:t>un déclic</w:t>
      </w:r>
    </w:p>
    <w:p w:rsidR="0086491F" w:rsidRDefault="00C9422B" w:rsidP="00773167">
      <w:pPr>
        <w:jc w:val="both"/>
        <w:rPr>
          <w:rFonts w:ascii="Arial Narrow" w:hAnsi="Arial Narrow"/>
        </w:rPr>
      </w:pPr>
      <w:r>
        <w:rPr>
          <w:rFonts w:ascii="Arial Narrow" w:hAnsi="Arial Narrow"/>
          <w:u w:val="single"/>
        </w:rPr>
        <w:t>En écho au texte de José Marin</w:t>
      </w:r>
      <w:r w:rsidR="00B277C9">
        <w:rPr>
          <w:rFonts w:ascii="Arial Narrow" w:hAnsi="Arial Narrow"/>
          <w:u w:val="single"/>
        </w:rPr>
        <w:t xml:space="preserve"> </w:t>
      </w:r>
      <w:r w:rsidR="00B277C9" w:rsidRPr="0086491F">
        <w:rPr>
          <w:rFonts w:ascii="Arial Narrow" w:hAnsi="Arial Narrow"/>
          <w:u w:val="single"/>
        </w:rPr>
        <w:t>(pp.72-77</w:t>
      </w:r>
      <w:r w:rsidR="00B277C9">
        <w:rPr>
          <w:rFonts w:ascii="Arial Narrow" w:hAnsi="Arial Narrow"/>
        </w:rPr>
        <w:t xml:space="preserve">) </w:t>
      </w:r>
      <w:r>
        <w:rPr>
          <w:rFonts w:ascii="Arial Narrow" w:hAnsi="Arial Narrow"/>
          <w:u w:val="single"/>
        </w:rPr>
        <w:t xml:space="preserve"> dans le</w:t>
      </w:r>
      <w:r w:rsidR="00B277C9">
        <w:rPr>
          <w:rFonts w:ascii="Arial Narrow" w:hAnsi="Arial Narrow"/>
          <w:u w:val="single"/>
        </w:rPr>
        <w:t xml:space="preserve"> livre « l’inquiétude pour le monde et la pensée critique » </w:t>
      </w:r>
      <w:r w:rsidR="00891260">
        <w:rPr>
          <w:rFonts w:ascii="Arial Narrow" w:hAnsi="Arial Narrow"/>
        </w:rPr>
        <w:t>réfléchir à un événement partagé à partir duquel on se construit avec les autres (</w:t>
      </w:r>
      <w:r w:rsidR="008B1CD6">
        <w:rPr>
          <w:rFonts w:ascii="Arial Narrow" w:hAnsi="Arial Narrow"/>
        </w:rPr>
        <w:t xml:space="preserve">voir </w:t>
      </w:r>
      <w:r w:rsidR="00891260">
        <w:rPr>
          <w:rFonts w:ascii="Arial Narrow" w:hAnsi="Arial Narrow"/>
        </w:rPr>
        <w:t>p.18)</w:t>
      </w:r>
      <w:r w:rsidR="00AF438D">
        <w:rPr>
          <w:rFonts w:ascii="Arial Narrow" w:hAnsi="Arial Narrow"/>
        </w:rPr>
        <w:t> : « Il (José Marin) propose à chaque étudiant de se livrer à un effort de mémoire doublé d’un exercice de réflexion</w:t>
      </w:r>
      <w:r w:rsidR="008A793B">
        <w:rPr>
          <w:rFonts w:ascii="Arial Narrow" w:hAnsi="Arial Narrow"/>
        </w:rPr>
        <w:t> ;</w:t>
      </w:r>
      <w:r w:rsidR="006C55DC">
        <w:rPr>
          <w:rFonts w:ascii="Arial Narrow" w:hAnsi="Arial Narrow"/>
        </w:rPr>
        <w:t xml:space="preserve"> il s’agit de présenter au grou</w:t>
      </w:r>
      <w:r w:rsidR="008A793B">
        <w:rPr>
          <w:rFonts w:ascii="Arial Narrow" w:hAnsi="Arial Narrow"/>
        </w:rPr>
        <w:t>p</w:t>
      </w:r>
      <w:r w:rsidR="006C55DC">
        <w:rPr>
          <w:rFonts w:ascii="Arial Narrow" w:hAnsi="Arial Narrow"/>
        </w:rPr>
        <w:t>e</w:t>
      </w:r>
      <w:r w:rsidR="008A793B">
        <w:rPr>
          <w:rFonts w:ascii="Arial Narrow" w:hAnsi="Arial Narrow"/>
        </w:rPr>
        <w:t xml:space="preserve"> </w:t>
      </w:r>
      <w:r w:rsidR="008D709D">
        <w:rPr>
          <w:rFonts w:ascii="Arial Narrow" w:hAnsi="Arial Narrow"/>
        </w:rPr>
        <w:t>une expérience existentielle</w:t>
      </w:r>
      <w:r w:rsidR="0014445E">
        <w:rPr>
          <w:rFonts w:ascii="Arial Narrow" w:hAnsi="Arial Narrow"/>
        </w:rPr>
        <w:t xml:space="preserve"> précise</w:t>
      </w:r>
      <w:r w:rsidR="00B277C9">
        <w:rPr>
          <w:rFonts w:ascii="Arial Narrow" w:hAnsi="Arial Narrow"/>
        </w:rPr>
        <w:t xml:space="preserve"> « face à l’autorité »</w:t>
      </w:r>
      <w:r w:rsidR="0014445E">
        <w:rPr>
          <w:rFonts w:ascii="Arial Narrow" w:hAnsi="Arial Narrow"/>
        </w:rPr>
        <w:t xml:space="preserve"> qui a durablement </w:t>
      </w:r>
      <w:r w:rsidR="006373C2">
        <w:rPr>
          <w:rFonts w:ascii="Arial Narrow" w:hAnsi="Arial Narrow"/>
        </w:rPr>
        <w:t>remis en question sa manière de penser et de voir le monde ».</w:t>
      </w:r>
    </w:p>
    <w:p w:rsidR="00754564" w:rsidRDefault="00754564" w:rsidP="00754564">
      <w:pPr>
        <w:jc w:val="both"/>
        <w:rPr>
          <w:rFonts w:ascii="Arial Narrow" w:hAnsi="Arial Narrow"/>
        </w:rPr>
      </w:pPr>
    </w:p>
    <w:p w:rsidR="00754564" w:rsidRPr="005A5E23" w:rsidRDefault="001710A2" w:rsidP="00754564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8</w:t>
      </w:r>
      <w:r w:rsidR="00754564" w:rsidRPr="005A5E23">
        <w:rPr>
          <w:rFonts w:ascii="Arial Narrow" w:hAnsi="Arial Narrow"/>
          <w:b/>
        </w:rPr>
        <w:t xml:space="preserve">) </w:t>
      </w:r>
      <w:r w:rsidR="00754564">
        <w:rPr>
          <w:rFonts w:ascii="Arial Narrow" w:hAnsi="Arial Narrow"/>
          <w:b/>
        </w:rPr>
        <w:t>Regarder</w:t>
      </w:r>
    </w:p>
    <w:p w:rsidR="00754564" w:rsidRDefault="00754564" w:rsidP="00754564">
      <w:pPr>
        <w:pStyle w:val="NormalWeb"/>
        <w:spacing w:beforeLines="0" w:afterLines="0"/>
        <w:ind w:left="708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  <w:u w:val="single"/>
        </w:rPr>
        <w:t xml:space="preserve">Partir d’un témoignage vidéo </w:t>
      </w:r>
      <w:r w:rsidRPr="00754564">
        <w:rPr>
          <w:rFonts w:ascii="Arial Narrow" w:hAnsi="Arial Narrow"/>
          <w:sz w:val="22"/>
        </w:rPr>
        <w:t>sur la nouvelle gestion publique et en débattre</w:t>
      </w:r>
      <w:r>
        <w:rPr>
          <w:rFonts w:ascii="Arial Narrow" w:hAnsi="Arial Narrow"/>
          <w:sz w:val="22"/>
        </w:rPr>
        <w:t xml:space="preserve">, par exemple : </w:t>
      </w:r>
    </w:p>
    <w:p w:rsidR="00754564" w:rsidRDefault="00754564" w:rsidP="00754564">
      <w:pPr>
        <w:pStyle w:val="NormalWeb"/>
        <w:spacing w:beforeLines="0" w:afterLines="0"/>
        <w:ind w:left="708"/>
        <w:jc w:val="both"/>
        <w:rPr>
          <w:rFonts w:ascii="Arial Narrow" w:hAnsi="Arial Narrow"/>
          <w:i/>
          <w:sz w:val="22"/>
        </w:rPr>
      </w:pPr>
      <w:hyperlink r:id="rId7" w:history="1">
        <w:r w:rsidRPr="00CE7514">
          <w:rPr>
            <w:rStyle w:val="Lienhypertexte"/>
            <w:rFonts w:ascii="Arial Narrow" w:hAnsi="Arial Narrow"/>
            <w:i/>
            <w:sz w:val="22"/>
          </w:rPr>
          <w:t>https://www.youtube.com/watch?v=RDB-dBrbGIE</w:t>
        </w:r>
      </w:hyperlink>
    </w:p>
    <w:p w:rsidR="00391C8A" w:rsidRDefault="00391C8A" w:rsidP="00773167">
      <w:pPr>
        <w:jc w:val="both"/>
        <w:rPr>
          <w:rFonts w:ascii="Arial Narrow" w:hAnsi="Arial Narrow"/>
        </w:rPr>
      </w:pPr>
    </w:p>
    <w:p w:rsidR="00BB46FE" w:rsidRDefault="001710A2" w:rsidP="00773167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9</w:t>
      </w:r>
      <w:r w:rsidR="00BB46FE">
        <w:rPr>
          <w:rFonts w:ascii="Arial Narrow" w:hAnsi="Arial Narrow"/>
          <w:b/>
        </w:rPr>
        <w:t>) Etudier</w:t>
      </w:r>
    </w:p>
    <w:p w:rsidR="00A25FFB" w:rsidRPr="00BB46FE" w:rsidRDefault="007F2A45" w:rsidP="0077316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L</w:t>
      </w:r>
      <w:r w:rsidR="0088030C">
        <w:rPr>
          <w:rFonts w:ascii="Arial Narrow" w:hAnsi="Arial Narrow"/>
        </w:rPr>
        <w:t>’application de la</w:t>
      </w:r>
      <w:r w:rsidR="001710A2">
        <w:rPr>
          <w:rFonts w:ascii="Arial Narrow" w:hAnsi="Arial Narrow"/>
        </w:rPr>
        <w:t xml:space="preserve"> pensée de Mendel avec l’entrée disciplinaire de la sociopsychanal</w:t>
      </w:r>
      <w:r w:rsidR="00183B40">
        <w:rPr>
          <w:rFonts w:ascii="Arial Narrow" w:hAnsi="Arial Narrow"/>
        </w:rPr>
        <w:t>yse ainsi que le</w:t>
      </w:r>
      <w:bookmarkStart w:id="0" w:name="_GoBack"/>
      <w:bookmarkEnd w:id="0"/>
      <w:r>
        <w:rPr>
          <w:rFonts w:ascii="Arial Narrow" w:hAnsi="Arial Narrow"/>
        </w:rPr>
        <w:t xml:space="preserve"> </w:t>
      </w:r>
      <w:r w:rsidR="00E25F3F">
        <w:rPr>
          <w:rFonts w:ascii="Arial Narrow" w:hAnsi="Arial Narrow"/>
        </w:rPr>
        <w:t>dispositif de Mendel et l</w:t>
      </w:r>
      <w:r>
        <w:rPr>
          <w:rFonts w:ascii="Arial Narrow" w:hAnsi="Arial Narrow"/>
        </w:rPr>
        <w:t>a po</w:t>
      </w:r>
      <w:r w:rsidR="001710A2">
        <w:rPr>
          <w:rFonts w:ascii="Arial Narrow" w:hAnsi="Arial Narrow"/>
        </w:rPr>
        <w:t>ssibilité de le mettre en place ici et ailleurs (exemples)</w:t>
      </w:r>
    </w:p>
    <w:sectPr w:rsidR="00A25FFB" w:rsidRPr="00BB46FE" w:rsidSect="00570D0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3FC" w:rsidRDefault="00B613FC">
      <w:pPr>
        <w:spacing w:after="0" w:line="240" w:lineRule="auto"/>
      </w:pPr>
      <w:r>
        <w:separator/>
      </w:r>
    </w:p>
  </w:endnote>
  <w:endnote w:type="continuationSeparator" w:id="0">
    <w:p w:rsidR="00B613FC" w:rsidRDefault="00B6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Light">
    <w:altName w:val="Cambria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87F" w:rsidRDefault="0097087F" w:rsidP="00105AC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7087F" w:rsidRDefault="0097087F" w:rsidP="0097087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87F" w:rsidRDefault="0097087F" w:rsidP="00105AC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:rsidR="0097087F" w:rsidRPr="0097087F" w:rsidRDefault="0097087F" w:rsidP="0097087F">
    <w:pPr>
      <w:pStyle w:val="Pieddepage"/>
      <w:ind w:right="360"/>
      <w:rPr>
        <w:sz w:val="16"/>
      </w:rPr>
    </w:pPr>
    <w:r w:rsidRPr="0097087F">
      <w:rPr>
        <w:sz w:val="16"/>
      </w:rPr>
      <w:t xml:space="preserve">Propositions élaborées par Stéphane Michaud, </w:t>
    </w:r>
    <w:r w:rsidR="00CF3D96">
      <w:rPr>
        <w:sz w:val="16"/>
      </w:rPr>
      <w:t>septembre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3FC" w:rsidRDefault="00B613FC">
      <w:pPr>
        <w:spacing w:after="0" w:line="240" w:lineRule="auto"/>
      </w:pPr>
      <w:r>
        <w:separator/>
      </w:r>
    </w:p>
  </w:footnote>
  <w:footnote w:type="continuationSeparator" w:id="0">
    <w:p w:rsidR="00B613FC" w:rsidRDefault="00B61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2854"/>
    <w:multiLevelType w:val="hybridMultilevel"/>
    <w:tmpl w:val="B13829EA"/>
    <w:lvl w:ilvl="0" w:tplc="BB9032E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E6D1D"/>
    <w:multiLevelType w:val="hybridMultilevel"/>
    <w:tmpl w:val="D3D8B672"/>
    <w:lvl w:ilvl="0" w:tplc="7D1AE9F4">
      <w:start w:val="1"/>
      <w:numFmt w:val="decimal"/>
      <w:lvlText w:val="%1."/>
      <w:lvlJc w:val="left"/>
      <w:pPr>
        <w:ind w:left="-2820" w:hanging="360"/>
      </w:pPr>
      <w:rPr>
        <w:rFonts w:hint="default"/>
        <w:i/>
      </w:rPr>
    </w:lvl>
    <w:lvl w:ilvl="1" w:tplc="100C0019" w:tentative="1">
      <w:start w:val="1"/>
      <w:numFmt w:val="lowerLetter"/>
      <w:lvlText w:val="%2."/>
      <w:lvlJc w:val="left"/>
      <w:pPr>
        <w:ind w:left="-2100" w:hanging="360"/>
      </w:pPr>
    </w:lvl>
    <w:lvl w:ilvl="2" w:tplc="100C001B" w:tentative="1">
      <w:start w:val="1"/>
      <w:numFmt w:val="lowerRoman"/>
      <w:lvlText w:val="%3."/>
      <w:lvlJc w:val="right"/>
      <w:pPr>
        <w:ind w:left="-1380" w:hanging="180"/>
      </w:pPr>
    </w:lvl>
    <w:lvl w:ilvl="3" w:tplc="100C000F" w:tentative="1">
      <w:start w:val="1"/>
      <w:numFmt w:val="decimal"/>
      <w:lvlText w:val="%4."/>
      <w:lvlJc w:val="left"/>
      <w:pPr>
        <w:ind w:left="-660" w:hanging="360"/>
      </w:pPr>
    </w:lvl>
    <w:lvl w:ilvl="4" w:tplc="100C0019" w:tentative="1">
      <w:start w:val="1"/>
      <w:numFmt w:val="lowerLetter"/>
      <w:lvlText w:val="%5."/>
      <w:lvlJc w:val="left"/>
      <w:pPr>
        <w:ind w:left="60" w:hanging="360"/>
      </w:pPr>
    </w:lvl>
    <w:lvl w:ilvl="5" w:tplc="100C001B" w:tentative="1">
      <w:start w:val="1"/>
      <w:numFmt w:val="lowerRoman"/>
      <w:lvlText w:val="%6."/>
      <w:lvlJc w:val="right"/>
      <w:pPr>
        <w:ind w:left="780" w:hanging="180"/>
      </w:pPr>
    </w:lvl>
    <w:lvl w:ilvl="6" w:tplc="100C000F" w:tentative="1">
      <w:start w:val="1"/>
      <w:numFmt w:val="decimal"/>
      <w:lvlText w:val="%7."/>
      <w:lvlJc w:val="left"/>
      <w:pPr>
        <w:ind w:left="1500" w:hanging="360"/>
      </w:pPr>
    </w:lvl>
    <w:lvl w:ilvl="7" w:tplc="100C0019" w:tentative="1">
      <w:start w:val="1"/>
      <w:numFmt w:val="lowerLetter"/>
      <w:lvlText w:val="%8."/>
      <w:lvlJc w:val="left"/>
      <w:pPr>
        <w:ind w:left="2220" w:hanging="360"/>
      </w:pPr>
    </w:lvl>
    <w:lvl w:ilvl="8" w:tplc="100C001B" w:tentative="1">
      <w:start w:val="1"/>
      <w:numFmt w:val="lowerRoman"/>
      <w:lvlText w:val="%9."/>
      <w:lvlJc w:val="right"/>
      <w:pPr>
        <w:ind w:left="2940" w:hanging="180"/>
      </w:pPr>
    </w:lvl>
  </w:abstractNum>
  <w:abstractNum w:abstractNumId="2" w15:restartNumberingAfterBreak="0">
    <w:nsid w:val="121A2714"/>
    <w:multiLevelType w:val="hybridMultilevel"/>
    <w:tmpl w:val="E67E118C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55C56"/>
    <w:multiLevelType w:val="hybridMultilevel"/>
    <w:tmpl w:val="FD7C2AA4"/>
    <w:lvl w:ilvl="0" w:tplc="E862AF7E">
      <w:start w:val="1"/>
      <w:numFmt w:val="decimal"/>
      <w:lvlText w:val="%1."/>
      <w:lvlJc w:val="left"/>
      <w:pPr>
        <w:ind w:left="360" w:hanging="360"/>
      </w:pPr>
      <w:rPr>
        <w:rFonts w:ascii="Segoe UI Light" w:hAnsi="Segoe UI Light" w:hint="default"/>
        <w:i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BD16F8"/>
    <w:multiLevelType w:val="hybridMultilevel"/>
    <w:tmpl w:val="C52823C8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97251"/>
    <w:multiLevelType w:val="hybridMultilevel"/>
    <w:tmpl w:val="1E40EE2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528F4"/>
    <w:multiLevelType w:val="hybridMultilevel"/>
    <w:tmpl w:val="B860E7C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5F49"/>
    <w:multiLevelType w:val="hybridMultilevel"/>
    <w:tmpl w:val="05968C0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F52EE"/>
    <w:multiLevelType w:val="hybridMultilevel"/>
    <w:tmpl w:val="5B24EA3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869B1"/>
    <w:multiLevelType w:val="hybridMultilevel"/>
    <w:tmpl w:val="0376282E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774"/>
    <w:rsid w:val="00010C3C"/>
    <w:rsid w:val="000340AA"/>
    <w:rsid w:val="00034740"/>
    <w:rsid w:val="00053CE9"/>
    <w:rsid w:val="00063C06"/>
    <w:rsid w:val="00085C5A"/>
    <w:rsid w:val="00085F6F"/>
    <w:rsid w:val="000A0991"/>
    <w:rsid w:val="000A18D2"/>
    <w:rsid w:val="000B1DE6"/>
    <w:rsid w:val="000C113E"/>
    <w:rsid w:val="000C3E33"/>
    <w:rsid w:val="000D2A4F"/>
    <w:rsid w:val="000D3BC5"/>
    <w:rsid w:val="000F5A76"/>
    <w:rsid w:val="001162E8"/>
    <w:rsid w:val="0012598C"/>
    <w:rsid w:val="0014445E"/>
    <w:rsid w:val="001710A2"/>
    <w:rsid w:val="0018097E"/>
    <w:rsid w:val="00182E4F"/>
    <w:rsid w:val="00183B40"/>
    <w:rsid w:val="00186E2B"/>
    <w:rsid w:val="00187689"/>
    <w:rsid w:val="001878BB"/>
    <w:rsid w:val="0019054D"/>
    <w:rsid w:val="001B2180"/>
    <w:rsid w:val="001B50F5"/>
    <w:rsid w:val="001B6B59"/>
    <w:rsid w:val="001C4AF7"/>
    <w:rsid w:val="001D2C71"/>
    <w:rsid w:val="00200B57"/>
    <w:rsid w:val="002012CD"/>
    <w:rsid w:val="00213643"/>
    <w:rsid w:val="00225829"/>
    <w:rsid w:val="0023758C"/>
    <w:rsid w:val="002459D2"/>
    <w:rsid w:val="002571A8"/>
    <w:rsid w:val="00257B11"/>
    <w:rsid w:val="002607DD"/>
    <w:rsid w:val="0026342C"/>
    <w:rsid w:val="00277EFC"/>
    <w:rsid w:val="002B2A1C"/>
    <w:rsid w:val="002B5831"/>
    <w:rsid w:val="002C26B8"/>
    <w:rsid w:val="002E13B1"/>
    <w:rsid w:val="002F5B4C"/>
    <w:rsid w:val="003108FA"/>
    <w:rsid w:val="00310AA4"/>
    <w:rsid w:val="00314D6C"/>
    <w:rsid w:val="00322171"/>
    <w:rsid w:val="0032718D"/>
    <w:rsid w:val="00327DA8"/>
    <w:rsid w:val="0033294A"/>
    <w:rsid w:val="00342BF5"/>
    <w:rsid w:val="00346DF0"/>
    <w:rsid w:val="00357F8A"/>
    <w:rsid w:val="00376DF6"/>
    <w:rsid w:val="00391C8A"/>
    <w:rsid w:val="003A54D7"/>
    <w:rsid w:val="003B4EBA"/>
    <w:rsid w:val="003D2183"/>
    <w:rsid w:val="003E1417"/>
    <w:rsid w:val="003F7C9B"/>
    <w:rsid w:val="004016DF"/>
    <w:rsid w:val="0041069E"/>
    <w:rsid w:val="00410A9E"/>
    <w:rsid w:val="00420DCA"/>
    <w:rsid w:val="00423A76"/>
    <w:rsid w:val="00462005"/>
    <w:rsid w:val="004A5833"/>
    <w:rsid w:val="004D0FCF"/>
    <w:rsid w:val="004D4B7F"/>
    <w:rsid w:val="00511289"/>
    <w:rsid w:val="00522846"/>
    <w:rsid w:val="0054753D"/>
    <w:rsid w:val="005607F6"/>
    <w:rsid w:val="005609A5"/>
    <w:rsid w:val="0057068C"/>
    <w:rsid w:val="00570D04"/>
    <w:rsid w:val="00571949"/>
    <w:rsid w:val="00576113"/>
    <w:rsid w:val="005A2491"/>
    <w:rsid w:val="005A5E23"/>
    <w:rsid w:val="005B54A7"/>
    <w:rsid w:val="005C2138"/>
    <w:rsid w:val="005C34A2"/>
    <w:rsid w:val="005D5122"/>
    <w:rsid w:val="005D5D2E"/>
    <w:rsid w:val="005D733D"/>
    <w:rsid w:val="005F0FC0"/>
    <w:rsid w:val="005F213C"/>
    <w:rsid w:val="005F76B5"/>
    <w:rsid w:val="00604822"/>
    <w:rsid w:val="0061169D"/>
    <w:rsid w:val="00614498"/>
    <w:rsid w:val="006345FD"/>
    <w:rsid w:val="006373C2"/>
    <w:rsid w:val="00641B12"/>
    <w:rsid w:val="006454D6"/>
    <w:rsid w:val="00655D49"/>
    <w:rsid w:val="006670A7"/>
    <w:rsid w:val="006733B9"/>
    <w:rsid w:val="006B37DD"/>
    <w:rsid w:val="006C55DC"/>
    <w:rsid w:val="006F379E"/>
    <w:rsid w:val="00705FA8"/>
    <w:rsid w:val="00717BA3"/>
    <w:rsid w:val="00720459"/>
    <w:rsid w:val="007321E3"/>
    <w:rsid w:val="00745362"/>
    <w:rsid w:val="00750D0E"/>
    <w:rsid w:val="00754564"/>
    <w:rsid w:val="007547C3"/>
    <w:rsid w:val="00771491"/>
    <w:rsid w:val="00772184"/>
    <w:rsid w:val="00773167"/>
    <w:rsid w:val="007845B6"/>
    <w:rsid w:val="007B3FC2"/>
    <w:rsid w:val="007F2A45"/>
    <w:rsid w:val="007F37C6"/>
    <w:rsid w:val="00805F99"/>
    <w:rsid w:val="008312AE"/>
    <w:rsid w:val="00835B3C"/>
    <w:rsid w:val="008363A4"/>
    <w:rsid w:val="0083658D"/>
    <w:rsid w:val="0086491F"/>
    <w:rsid w:val="008801F3"/>
    <w:rsid w:val="0088030C"/>
    <w:rsid w:val="00885EA4"/>
    <w:rsid w:val="00891260"/>
    <w:rsid w:val="008A793B"/>
    <w:rsid w:val="008B1CD6"/>
    <w:rsid w:val="008D709D"/>
    <w:rsid w:val="008D736E"/>
    <w:rsid w:val="00904E21"/>
    <w:rsid w:val="00920F99"/>
    <w:rsid w:val="00927EC2"/>
    <w:rsid w:val="009453B6"/>
    <w:rsid w:val="00951495"/>
    <w:rsid w:val="00965E25"/>
    <w:rsid w:val="0097087F"/>
    <w:rsid w:val="009852AF"/>
    <w:rsid w:val="00995773"/>
    <w:rsid w:val="009A2FA0"/>
    <w:rsid w:val="009C2ADF"/>
    <w:rsid w:val="009D23A9"/>
    <w:rsid w:val="009F4AA7"/>
    <w:rsid w:val="009F6FA5"/>
    <w:rsid w:val="00A25FFB"/>
    <w:rsid w:val="00A3254F"/>
    <w:rsid w:val="00A4013B"/>
    <w:rsid w:val="00A84C64"/>
    <w:rsid w:val="00AF438D"/>
    <w:rsid w:val="00AF6FB7"/>
    <w:rsid w:val="00B117F5"/>
    <w:rsid w:val="00B12234"/>
    <w:rsid w:val="00B25747"/>
    <w:rsid w:val="00B277C9"/>
    <w:rsid w:val="00B476E8"/>
    <w:rsid w:val="00B51423"/>
    <w:rsid w:val="00B613FC"/>
    <w:rsid w:val="00B71774"/>
    <w:rsid w:val="00B731A4"/>
    <w:rsid w:val="00B744AF"/>
    <w:rsid w:val="00BA730B"/>
    <w:rsid w:val="00BB0592"/>
    <w:rsid w:val="00BB46FE"/>
    <w:rsid w:val="00BD622F"/>
    <w:rsid w:val="00BD75EC"/>
    <w:rsid w:val="00BE3352"/>
    <w:rsid w:val="00C35F2C"/>
    <w:rsid w:val="00C4739C"/>
    <w:rsid w:val="00C54853"/>
    <w:rsid w:val="00C60753"/>
    <w:rsid w:val="00C81DF1"/>
    <w:rsid w:val="00C82211"/>
    <w:rsid w:val="00C914D6"/>
    <w:rsid w:val="00C9422B"/>
    <w:rsid w:val="00CA7E66"/>
    <w:rsid w:val="00CD04F7"/>
    <w:rsid w:val="00CD3605"/>
    <w:rsid w:val="00CD54B0"/>
    <w:rsid w:val="00CE7CB2"/>
    <w:rsid w:val="00CF3D96"/>
    <w:rsid w:val="00D058B1"/>
    <w:rsid w:val="00D114BC"/>
    <w:rsid w:val="00D210B3"/>
    <w:rsid w:val="00D679F5"/>
    <w:rsid w:val="00DB0A63"/>
    <w:rsid w:val="00DC0791"/>
    <w:rsid w:val="00DF300D"/>
    <w:rsid w:val="00E05137"/>
    <w:rsid w:val="00E20424"/>
    <w:rsid w:val="00E25F3F"/>
    <w:rsid w:val="00E34071"/>
    <w:rsid w:val="00E77230"/>
    <w:rsid w:val="00EA5A18"/>
    <w:rsid w:val="00EC43F9"/>
    <w:rsid w:val="00EC72A2"/>
    <w:rsid w:val="00EE5B57"/>
    <w:rsid w:val="00F05322"/>
    <w:rsid w:val="00F05630"/>
    <w:rsid w:val="00F11107"/>
    <w:rsid w:val="00F1235C"/>
    <w:rsid w:val="00F16184"/>
    <w:rsid w:val="00F349F9"/>
    <w:rsid w:val="00F3613E"/>
    <w:rsid w:val="00F536F5"/>
    <w:rsid w:val="00F53E49"/>
    <w:rsid w:val="00F55997"/>
    <w:rsid w:val="00F5684E"/>
    <w:rsid w:val="00F57F9D"/>
    <w:rsid w:val="00F611AB"/>
    <w:rsid w:val="00F62713"/>
    <w:rsid w:val="00F718B3"/>
    <w:rsid w:val="00F71DBF"/>
    <w:rsid w:val="00F745D6"/>
    <w:rsid w:val="00F864C8"/>
    <w:rsid w:val="00F90DEB"/>
    <w:rsid w:val="00FB22DF"/>
    <w:rsid w:val="00FB5F0D"/>
    <w:rsid w:val="00FB7794"/>
    <w:rsid w:val="00FC145E"/>
    <w:rsid w:val="00FE1FEC"/>
    <w:rsid w:val="00FF6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C709"/>
  <w15:docId w15:val="{CB2004AE-388D-B04D-ADEE-4E41096C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D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0991"/>
    <w:pPr>
      <w:ind w:left="720"/>
      <w:contextualSpacing/>
    </w:pPr>
  </w:style>
  <w:style w:type="table" w:styleId="Grilledutableau">
    <w:name w:val="Table Grid"/>
    <w:basedOn w:val="TableauNormal"/>
    <w:uiPriority w:val="59"/>
    <w:rsid w:val="00A25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82E4F"/>
    <w:pPr>
      <w:spacing w:beforeLines="1" w:afterLines="1" w:line="240" w:lineRule="auto"/>
    </w:pPr>
    <w:rPr>
      <w:rFonts w:ascii="Times" w:hAnsi="Times" w:cs="Times New Roman"/>
      <w:sz w:val="20"/>
      <w:szCs w:val="20"/>
      <w:lang w:val="fr-FR" w:eastAsia="fr-FR"/>
    </w:rPr>
  </w:style>
  <w:style w:type="character" w:styleId="Lienhypertexte">
    <w:name w:val="Hyperlink"/>
    <w:basedOn w:val="Policepardfaut"/>
    <w:uiPriority w:val="99"/>
    <w:rsid w:val="00182E4F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182E4F"/>
  </w:style>
  <w:style w:type="character" w:styleId="Accentuation">
    <w:name w:val="Emphasis"/>
    <w:basedOn w:val="Policepardfaut"/>
    <w:uiPriority w:val="20"/>
    <w:rsid w:val="00182E4F"/>
    <w:rPr>
      <w:i/>
    </w:rPr>
  </w:style>
  <w:style w:type="character" w:styleId="lev">
    <w:name w:val="Strong"/>
    <w:basedOn w:val="Policepardfaut"/>
    <w:uiPriority w:val="22"/>
    <w:rsid w:val="00182E4F"/>
    <w:rPr>
      <w:b/>
    </w:rPr>
  </w:style>
  <w:style w:type="paragraph" w:styleId="En-tte">
    <w:name w:val="header"/>
    <w:basedOn w:val="Normal"/>
    <w:link w:val="En-tteCar"/>
    <w:uiPriority w:val="99"/>
    <w:semiHidden/>
    <w:unhideWhenUsed/>
    <w:rsid w:val="0097087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7087F"/>
  </w:style>
  <w:style w:type="paragraph" w:styleId="Pieddepage">
    <w:name w:val="footer"/>
    <w:basedOn w:val="Normal"/>
    <w:link w:val="PieddepageCar"/>
    <w:uiPriority w:val="99"/>
    <w:semiHidden/>
    <w:unhideWhenUsed/>
    <w:rsid w:val="0097087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7087F"/>
  </w:style>
  <w:style w:type="character" w:styleId="Numrodepage">
    <w:name w:val="page number"/>
    <w:basedOn w:val="Policepardfaut"/>
    <w:uiPriority w:val="99"/>
    <w:semiHidden/>
    <w:unhideWhenUsed/>
    <w:rsid w:val="0097087F"/>
  </w:style>
  <w:style w:type="character" w:styleId="Mentionnonrsolue">
    <w:name w:val="Unresolved Mention"/>
    <w:basedOn w:val="Policepardfaut"/>
    <w:uiPriority w:val="99"/>
    <w:semiHidden/>
    <w:unhideWhenUsed/>
    <w:rsid w:val="00754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DB-dBrbG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638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Junod</dc:creator>
  <cp:lastModifiedBy>Stéphane Michaud</cp:lastModifiedBy>
  <cp:revision>223</cp:revision>
  <dcterms:created xsi:type="dcterms:W3CDTF">2014-04-25T14:40:00Z</dcterms:created>
  <dcterms:modified xsi:type="dcterms:W3CDTF">2018-09-10T13:30:00Z</dcterms:modified>
</cp:coreProperties>
</file>