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E69" w:rsidRDefault="002722A2">
      <w:pPr>
        <w:pStyle w:val="Corpsdetexte"/>
        <w:ind w:left="100"/>
        <w:rPr>
          <w:rFonts w:ascii="Times New Roman"/>
          <w:sz w:val="20"/>
        </w:rPr>
      </w:pPr>
      <w:bookmarkStart w:id="0" w:name="_GoBack"/>
      <w:bookmarkEnd w:id="0"/>
      <w:r>
        <w:rPr>
          <w:rFonts w:ascii="Times New Roman"/>
          <w:noProof/>
          <w:sz w:val="20"/>
          <w:lang w:val="fr-CH" w:eastAsia="fr-CH"/>
        </w:rPr>
        <w:drawing>
          <wp:inline distT="0" distB="0" distL="0" distR="0">
            <wp:extent cx="1072896" cy="5608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72896" cy="560831"/>
                    </a:xfrm>
                    <a:prstGeom prst="rect">
                      <a:avLst/>
                    </a:prstGeom>
                  </pic:spPr>
                </pic:pic>
              </a:graphicData>
            </a:graphic>
          </wp:inline>
        </w:drawing>
      </w:r>
    </w:p>
    <w:p w:rsidR="003B5E69" w:rsidRDefault="003B5E69">
      <w:pPr>
        <w:pStyle w:val="Corpsdetexte"/>
        <w:rPr>
          <w:rFonts w:ascii="Times New Roman"/>
          <w:sz w:val="20"/>
        </w:rPr>
      </w:pPr>
    </w:p>
    <w:p w:rsidR="003B5E69" w:rsidRDefault="003B5E69">
      <w:pPr>
        <w:pStyle w:val="Corpsdetexte"/>
        <w:rPr>
          <w:rFonts w:ascii="Times New Roman"/>
          <w:sz w:val="20"/>
        </w:rPr>
      </w:pPr>
    </w:p>
    <w:p w:rsidR="003B5E69" w:rsidRDefault="002722A2">
      <w:pPr>
        <w:pStyle w:val="Titre"/>
      </w:pPr>
      <w:bookmarkStart w:id="1" w:name="Descriptif_du_cours_de_préparation_à_la_"/>
      <w:bookmarkEnd w:id="1"/>
      <w:r>
        <w:rPr>
          <w:color w:val="C00000"/>
        </w:rPr>
        <w:t>Descriptif du cours de préparation à la naissance et à la parentalité</w:t>
      </w:r>
      <w:r>
        <w:rPr>
          <w:color w:val="C00000"/>
          <w:spacing w:val="-4"/>
        </w:rPr>
        <w:t xml:space="preserve"> </w:t>
      </w:r>
      <w:r>
        <w:rPr>
          <w:color w:val="C00000"/>
        </w:rPr>
        <w:t>basée</w:t>
      </w:r>
      <w:r>
        <w:rPr>
          <w:color w:val="C00000"/>
          <w:spacing w:val="-7"/>
        </w:rPr>
        <w:t xml:space="preserve"> </w:t>
      </w:r>
      <w:r>
        <w:rPr>
          <w:color w:val="C00000"/>
        </w:rPr>
        <w:t>sur</w:t>
      </w:r>
      <w:r>
        <w:rPr>
          <w:color w:val="C00000"/>
          <w:spacing w:val="-6"/>
        </w:rPr>
        <w:t xml:space="preserve"> </w:t>
      </w:r>
      <w:r>
        <w:rPr>
          <w:color w:val="C00000"/>
        </w:rPr>
        <w:t>la</w:t>
      </w:r>
      <w:r>
        <w:rPr>
          <w:color w:val="C00000"/>
          <w:spacing w:val="-7"/>
        </w:rPr>
        <w:t xml:space="preserve"> </w:t>
      </w:r>
      <w:r>
        <w:rPr>
          <w:color w:val="C00000"/>
        </w:rPr>
        <w:t>pleine</w:t>
      </w:r>
      <w:r>
        <w:rPr>
          <w:color w:val="C00000"/>
          <w:spacing w:val="-4"/>
        </w:rPr>
        <w:t xml:space="preserve"> </w:t>
      </w:r>
      <w:r>
        <w:rPr>
          <w:color w:val="C00000"/>
        </w:rPr>
        <w:t>conscience</w:t>
      </w:r>
      <w:r>
        <w:rPr>
          <w:color w:val="C00000"/>
          <w:spacing w:val="-7"/>
        </w:rPr>
        <w:t xml:space="preserve"> </w:t>
      </w:r>
      <w:r>
        <w:rPr>
          <w:color w:val="C00000"/>
        </w:rPr>
        <w:t>–</w:t>
      </w:r>
      <w:r>
        <w:rPr>
          <w:color w:val="C00000"/>
          <w:spacing w:val="-1"/>
        </w:rPr>
        <w:t xml:space="preserve"> </w:t>
      </w:r>
      <w:proofErr w:type="spellStart"/>
      <w:r>
        <w:rPr>
          <w:color w:val="C00000"/>
        </w:rPr>
        <w:t>Mindfulness</w:t>
      </w:r>
      <w:proofErr w:type="spellEnd"/>
    </w:p>
    <w:p w:rsidR="003B5E69" w:rsidRDefault="003B5E69">
      <w:pPr>
        <w:pStyle w:val="Corpsdetexte"/>
        <w:rPr>
          <w:b/>
          <w:sz w:val="20"/>
        </w:rPr>
      </w:pPr>
    </w:p>
    <w:p w:rsidR="003B5E69" w:rsidRDefault="003B5E69">
      <w:pPr>
        <w:pStyle w:val="Corpsdetexte"/>
        <w:rPr>
          <w:b/>
          <w:sz w:val="20"/>
        </w:rPr>
      </w:pPr>
    </w:p>
    <w:p w:rsidR="003B5E69" w:rsidRDefault="002722A2">
      <w:pPr>
        <w:pStyle w:val="Corpsdetexte"/>
        <w:spacing w:before="10"/>
        <w:rPr>
          <w:b/>
        </w:rPr>
      </w:pPr>
      <w:r>
        <w:rPr>
          <w:noProof/>
          <w:lang w:val="fr-CH" w:eastAsia="fr-CH"/>
        </w:rPr>
        <w:drawing>
          <wp:anchor distT="0" distB="0" distL="0" distR="0" simplePos="0" relativeHeight="251658240" behindDoc="0" locked="0" layoutInCell="1" allowOverlap="1">
            <wp:simplePos x="0" y="0"/>
            <wp:positionH relativeFrom="page">
              <wp:posOffset>2920364</wp:posOffset>
            </wp:positionH>
            <wp:positionV relativeFrom="paragraph">
              <wp:posOffset>182651</wp:posOffset>
            </wp:positionV>
            <wp:extent cx="1721837" cy="15240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721837" cy="1524000"/>
                    </a:xfrm>
                    <a:prstGeom prst="rect">
                      <a:avLst/>
                    </a:prstGeom>
                  </pic:spPr>
                </pic:pic>
              </a:graphicData>
            </a:graphic>
          </wp:anchor>
        </w:drawing>
      </w:r>
    </w:p>
    <w:p w:rsidR="003B5E69" w:rsidRDefault="003B5E69">
      <w:pPr>
        <w:pStyle w:val="Corpsdetexte"/>
        <w:spacing w:before="5"/>
        <w:rPr>
          <w:b/>
          <w:sz w:val="44"/>
        </w:rPr>
      </w:pPr>
    </w:p>
    <w:p w:rsidR="003B5E69" w:rsidRDefault="002722A2">
      <w:pPr>
        <w:pStyle w:val="Corpsdetexte"/>
        <w:ind w:left="638" w:right="572"/>
        <w:jc w:val="both"/>
      </w:pPr>
      <w:r>
        <w:t>Ce cours gratuit s’adresse à des femmes enceintes, accompagnées ou non de leur conjoint, dès le début du 2</w:t>
      </w:r>
      <w:r>
        <w:rPr>
          <w:vertAlign w:val="superscript"/>
        </w:rPr>
        <w:t>ème</w:t>
      </w:r>
      <w:r>
        <w:t xml:space="preserve"> trimestre de leur grossesse ou plus tard. </w:t>
      </w:r>
      <w:r w:rsidR="0033653D">
        <w:t xml:space="preserve">Il </w:t>
      </w:r>
      <w:r>
        <w:t xml:space="preserve">comporte six séances de </w:t>
      </w:r>
      <w:r w:rsidR="0033653D">
        <w:t xml:space="preserve">trois </w:t>
      </w:r>
      <w:r>
        <w:t>heures</w:t>
      </w:r>
      <w:r>
        <w:rPr>
          <w:spacing w:val="-8"/>
        </w:rPr>
        <w:t xml:space="preserve"> </w:t>
      </w:r>
      <w:r w:rsidR="0033653D">
        <w:t>en soirée</w:t>
      </w:r>
      <w:r>
        <w:rPr>
          <w:spacing w:val="-11"/>
        </w:rPr>
        <w:t xml:space="preserve"> </w:t>
      </w:r>
      <w:r>
        <w:t>et</w:t>
      </w:r>
      <w:r>
        <w:rPr>
          <w:spacing w:val="-7"/>
        </w:rPr>
        <w:t xml:space="preserve"> </w:t>
      </w:r>
      <w:r>
        <w:t>une</w:t>
      </w:r>
      <w:r>
        <w:rPr>
          <w:spacing w:val="-11"/>
        </w:rPr>
        <w:t xml:space="preserve"> </w:t>
      </w:r>
      <w:r>
        <w:t>demi-journée</w:t>
      </w:r>
      <w:r>
        <w:rPr>
          <w:spacing w:val="-9"/>
        </w:rPr>
        <w:t xml:space="preserve"> </w:t>
      </w:r>
      <w:r>
        <w:t>dans</w:t>
      </w:r>
      <w:r>
        <w:rPr>
          <w:spacing w:val="-11"/>
        </w:rPr>
        <w:t xml:space="preserve"> </w:t>
      </w:r>
      <w:r>
        <w:t>la</w:t>
      </w:r>
      <w:r>
        <w:rPr>
          <w:spacing w:val="-9"/>
        </w:rPr>
        <w:t xml:space="preserve"> </w:t>
      </w:r>
      <w:r>
        <w:t>période</w:t>
      </w:r>
      <w:r>
        <w:rPr>
          <w:spacing w:val="-9"/>
        </w:rPr>
        <w:t xml:space="preserve"> </w:t>
      </w:r>
      <w:r>
        <w:t>prénatale,</w:t>
      </w:r>
      <w:r>
        <w:rPr>
          <w:spacing w:val="-7"/>
        </w:rPr>
        <w:t xml:space="preserve"> </w:t>
      </w:r>
      <w:r>
        <w:t>ainsi</w:t>
      </w:r>
      <w:r>
        <w:rPr>
          <w:spacing w:val="-12"/>
        </w:rPr>
        <w:t xml:space="preserve"> </w:t>
      </w:r>
      <w:r>
        <w:t>qu’une</w:t>
      </w:r>
      <w:r>
        <w:rPr>
          <w:spacing w:val="-9"/>
        </w:rPr>
        <w:t xml:space="preserve"> </w:t>
      </w:r>
      <w:r>
        <w:t>séance</w:t>
      </w:r>
      <w:r>
        <w:rPr>
          <w:spacing w:val="-9"/>
        </w:rPr>
        <w:t xml:space="preserve"> </w:t>
      </w:r>
      <w:r>
        <w:t>dans</w:t>
      </w:r>
      <w:r>
        <w:rPr>
          <w:spacing w:val="-11"/>
        </w:rPr>
        <w:t xml:space="preserve"> </w:t>
      </w:r>
      <w:r>
        <w:t>la</w:t>
      </w:r>
      <w:r>
        <w:rPr>
          <w:spacing w:val="-9"/>
        </w:rPr>
        <w:t xml:space="preserve"> </w:t>
      </w:r>
      <w:r>
        <w:t>période</w:t>
      </w:r>
      <w:r>
        <w:rPr>
          <w:spacing w:val="-11"/>
        </w:rPr>
        <w:t xml:space="preserve"> </w:t>
      </w:r>
      <w:r>
        <w:t>du</w:t>
      </w:r>
      <w:r>
        <w:rPr>
          <w:spacing w:val="-9"/>
        </w:rPr>
        <w:t xml:space="preserve"> </w:t>
      </w:r>
      <w:r>
        <w:t xml:space="preserve">post- partum. </w:t>
      </w:r>
      <w:r w:rsidR="0033653D">
        <w:t xml:space="preserve">Il </w:t>
      </w:r>
      <w:r>
        <w:t>est ouvert</w:t>
      </w:r>
      <w:r>
        <w:rPr>
          <w:spacing w:val="-3"/>
        </w:rPr>
        <w:t xml:space="preserve"> </w:t>
      </w:r>
      <w:r>
        <w:t>au maximum à</w:t>
      </w:r>
      <w:r>
        <w:rPr>
          <w:spacing w:val="-2"/>
        </w:rPr>
        <w:t xml:space="preserve"> </w:t>
      </w:r>
      <w:r w:rsidR="0033653D">
        <w:t>8</w:t>
      </w:r>
      <w:r>
        <w:rPr>
          <w:spacing w:val="-2"/>
        </w:rPr>
        <w:t xml:space="preserve"> </w:t>
      </w:r>
      <w:r>
        <w:t>couples</w:t>
      </w:r>
      <w:r>
        <w:rPr>
          <w:spacing w:val="-1"/>
        </w:rPr>
        <w:t xml:space="preserve"> </w:t>
      </w:r>
      <w:r>
        <w:t>de futurs parents. Il</w:t>
      </w:r>
      <w:r>
        <w:rPr>
          <w:spacing w:val="-2"/>
        </w:rPr>
        <w:t xml:space="preserve"> </w:t>
      </w:r>
      <w:r>
        <w:t>est donné dans</w:t>
      </w:r>
      <w:r>
        <w:rPr>
          <w:spacing w:val="-1"/>
        </w:rPr>
        <w:t xml:space="preserve"> </w:t>
      </w:r>
      <w:r>
        <w:t>un</w:t>
      </w:r>
      <w:r>
        <w:rPr>
          <w:spacing w:val="-2"/>
        </w:rPr>
        <w:t xml:space="preserve"> </w:t>
      </w:r>
      <w:r>
        <w:t>climat d’écoute, de</w:t>
      </w:r>
      <w:r>
        <w:rPr>
          <w:spacing w:val="-2"/>
        </w:rPr>
        <w:t xml:space="preserve"> </w:t>
      </w:r>
      <w:r>
        <w:t>bienveillance et de</w:t>
      </w:r>
      <w:r>
        <w:rPr>
          <w:spacing w:val="-2"/>
        </w:rPr>
        <w:t xml:space="preserve"> </w:t>
      </w:r>
      <w:r>
        <w:t>confidentialité</w:t>
      </w:r>
      <w:r>
        <w:rPr>
          <w:spacing w:val="-2"/>
        </w:rPr>
        <w:t xml:space="preserve"> </w:t>
      </w:r>
      <w:r>
        <w:t>favorisant la sécurité psychique des participants, tout en les soutenant et les valorisant dans leurs propres savoirs et compétences. De ce fondement est dispensé un enseignement basé sur des outils et exercices pratiques</w:t>
      </w:r>
      <w:r>
        <w:rPr>
          <w:spacing w:val="-11"/>
        </w:rPr>
        <w:t xml:space="preserve"> </w:t>
      </w:r>
      <w:r>
        <w:t>de</w:t>
      </w:r>
      <w:r>
        <w:rPr>
          <w:spacing w:val="-14"/>
        </w:rPr>
        <w:t xml:space="preserve"> </w:t>
      </w:r>
      <w:r>
        <w:t>Pleine</w:t>
      </w:r>
      <w:r>
        <w:rPr>
          <w:spacing w:val="-11"/>
        </w:rPr>
        <w:t xml:space="preserve"> </w:t>
      </w:r>
      <w:r>
        <w:t>Conscience</w:t>
      </w:r>
      <w:r>
        <w:rPr>
          <w:spacing w:val="-11"/>
        </w:rPr>
        <w:t xml:space="preserve"> </w:t>
      </w:r>
      <w:r>
        <w:t>élaborés</w:t>
      </w:r>
      <w:r>
        <w:rPr>
          <w:spacing w:val="-11"/>
        </w:rPr>
        <w:t xml:space="preserve"> </w:t>
      </w:r>
      <w:r>
        <w:t>spécifiquement</w:t>
      </w:r>
      <w:r>
        <w:rPr>
          <w:spacing w:val="-12"/>
        </w:rPr>
        <w:t xml:space="preserve"> </w:t>
      </w:r>
      <w:r>
        <w:t>pour</w:t>
      </w:r>
      <w:r>
        <w:rPr>
          <w:spacing w:val="-10"/>
        </w:rPr>
        <w:t xml:space="preserve"> </w:t>
      </w:r>
      <w:r>
        <w:t>les</w:t>
      </w:r>
      <w:r>
        <w:rPr>
          <w:spacing w:val="-13"/>
        </w:rPr>
        <w:t xml:space="preserve"> </w:t>
      </w:r>
      <w:r>
        <w:t>futurs</w:t>
      </w:r>
      <w:r>
        <w:rPr>
          <w:spacing w:val="-11"/>
        </w:rPr>
        <w:t xml:space="preserve"> </w:t>
      </w:r>
      <w:r>
        <w:t>parents</w:t>
      </w:r>
      <w:r>
        <w:rPr>
          <w:spacing w:val="-11"/>
        </w:rPr>
        <w:t xml:space="preserve"> </w:t>
      </w:r>
      <w:r>
        <w:t>à</w:t>
      </w:r>
      <w:r>
        <w:rPr>
          <w:spacing w:val="-11"/>
        </w:rPr>
        <w:t xml:space="preserve"> </w:t>
      </w:r>
      <w:r>
        <w:t>partir</w:t>
      </w:r>
      <w:r>
        <w:rPr>
          <w:spacing w:val="-12"/>
        </w:rPr>
        <w:t xml:space="preserve"> </w:t>
      </w:r>
      <w:r>
        <w:t>du</w:t>
      </w:r>
      <w:r>
        <w:rPr>
          <w:spacing w:val="-11"/>
        </w:rPr>
        <w:t xml:space="preserve"> </w:t>
      </w:r>
      <w:r>
        <w:t xml:space="preserve">programme </w:t>
      </w:r>
      <w:proofErr w:type="spellStart"/>
      <w:r>
        <w:rPr>
          <w:i/>
        </w:rPr>
        <w:t>Mindfulness</w:t>
      </w:r>
      <w:proofErr w:type="spellEnd"/>
      <w:r>
        <w:rPr>
          <w:i/>
        </w:rPr>
        <w:t xml:space="preserve"> </w:t>
      </w:r>
      <w:proofErr w:type="spellStart"/>
      <w:r>
        <w:rPr>
          <w:i/>
        </w:rPr>
        <w:t>Based</w:t>
      </w:r>
      <w:proofErr w:type="spellEnd"/>
      <w:r>
        <w:rPr>
          <w:i/>
        </w:rPr>
        <w:t xml:space="preserve"> Stress Reduction (MBSR) </w:t>
      </w:r>
      <w:r>
        <w:t xml:space="preserve">élaboré par J. </w:t>
      </w:r>
      <w:proofErr w:type="spellStart"/>
      <w:r>
        <w:t>Kabat</w:t>
      </w:r>
      <w:proofErr w:type="spellEnd"/>
      <w:r>
        <w:t>-Zinn (2009). Un accent particulier est mis sur la relation parents-bébé in utero, sur le développement de l’écoute de soi et de son acceptation</w:t>
      </w:r>
      <w:r>
        <w:rPr>
          <w:spacing w:val="-4"/>
        </w:rPr>
        <w:t xml:space="preserve"> </w:t>
      </w:r>
      <w:r>
        <w:t>dans</w:t>
      </w:r>
      <w:r>
        <w:rPr>
          <w:spacing w:val="-3"/>
        </w:rPr>
        <w:t xml:space="preserve"> </w:t>
      </w:r>
      <w:r>
        <w:t>ses</w:t>
      </w:r>
      <w:r>
        <w:rPr>
          <w:spacing w:val="-6"/>
        </w:rPr>
        <w:t xml:space="preserve"> </w:t>
      </w:r>
      <w:r>
        <w:t>dimensions</w:t>
      </w:r>
      <w:r>
        <w:rPr>
          <w:spacing w:val="-3"/>
        </w:rPr>
        <w:t xml:space="preserve"> </w:t>
      </w:r>
      <w:r>
        <w:t>cognitives,</w:t>
      </w:r>
      <w:r>
        <w:rPr>
          <w:spacing w:val="-2"/>
        </w:rPr>
        <w:t xml:space="preserve"> </w:t>
      </w:r>
      <w:r>
        <w:t>émotionnelles</w:t>
      </w:r>
      <w:r>
        <w:rPr>
          <w:spacing w:val="-3"/>
        </w:rPr>
        <w:t xml:space="preserve"> </w:t>
      </w:r>
      <w:r>
        <w:t>et</w:t>
      </w:r>
      <w:r>
        <w:rPr>
          <w:spacing w:val="-2"/>
        </w:rPr>
        <w:t xml:space="preserve"> </w:t>
      </w:r>
      <w:r>
        <w:t>sensorielles,</w:t>
      </w:r>
      <w:r>
        <w:rPr>
          <w:spacing w:val="-2"/>
        </w:rPr>
        <w:t xml:space="preserve"> </w:t>
      </w:r>
      <w:r>
        <w:t>sur</w:t>
      </w:r>
      <w:r>
        <w:rPr>
          <w:spacing w:val="-2"/>
        </w:rPr>
        <w:t xml:space="preserve"> </w:t>
      </w:r>
      <w:r>
        <w:t>la</w:t>
      </w:r>
      <w:r>
        <w:rPr>
          <w:spacing w:val="-4"/>
        </w:rPr>
        <w:t xml:space="preserve"> </w:t>
      </w:r>
      <w:r>
        <w:t>pratique</w:t>
      </w:r>
      <w:r>
        <w:rPr>
          <w:spacing w:val="-1"/>
        </w:rPr>
        <w:t xml:space="preserve"> </w:t>
      </w:r>
      <w:r>
        <w:t>d’exercices corporels spécifiques favorisant la physiologie de la grossesse et</w:t>
      </w:r>
      <w:r w:rsidR="005B1E99">
        <w:t xml:space="preserve"> de l’accouchement, et sur l’app</w:t>
      </w:r>
      <w:r>
        <w:t>réhension des éléments stressants, imprévisibles et non contrôlables vécus dans la période périnatale. Cet enseignement intègre d’autre part des informations ciblées correspondant aux</w:t>
      </w:r>
      <w:r>
        <w:rPr>
          <w:spacing w:val="80"/>
        </w:rPr>
        <w:t xml:space="preserve"> </w:t>
      </w:r>
      <w:r>
        <w:t>besoins</w:t>
      </w:r>
      <w:r>
        <w:rPr>
          <w:spacing w:val="-1"/>
        </w:rPr>
        <w:t xml:space="preserve"> </w:t>
      </w:r>
      <w:r>
        <w:t>parentaux, sur les thèmes de la grossesse, de la naissance et du post-partum. Des supports de cours audio et écrits sont distribués lors de chaque séance</w:t>
      </w:r>
      <w:r>
        <w:rPr>
          <w:spacing w:val="-2"/>
        </w:rPr>
        <w:t xml:space="preserve"> </w:t>
      </w:r>
      <w:r>
        <w:t>afin de permettre aux participants de s’exercer</w:t>
      </w:r>
      <w:r>
        <w:rPr>
          <w:spacing w:val="-16"/>
        </w:rPr>
        <w:t xml:space="preserve"> </w:t>
      </w:r>
      <w:r>
        <w:t>et</w:t>
      </w:r>
      <w:r>
        <w:rPr>
          <w:spacing w:val="-15"/>
        </w:rPr>
        <w:t xml:space="preserve"> </w:t>
      </w:r>
      <w:r>
        <w:t>d’intégrer</w:t>
      </w:r>
      <w:r>
        <w:rPr>
          <w:spacing w:val="-15"/>
        </w:rPr>
        <w:t xml:space="preserve"> </w:t>
      </w:r>
      <w:r>
        <w:t>la</w:t>
      </w:r>
      <w:r>
        <w:rPr>
          <w:spacing w:val="-16"/>
        </w:rPr>
        <w:t xml:space="preserve"> </w:t>
      </w:r>
      <w:r>
        <w:t>pleine</w:t>
      </w:r>
      <w:r>
        <w:rPr>
          <w:spacing w:val="-15"/>
        </w:rPr>
        <w:t xml:space="preserve"> </w:t>
      </w:r>
      <w:r>
        <w:t>conscience</w:t>
      </w:r>
      <w:r>
        <w:rPr>
          <w:spacing w:val="-15"/>
        </w:rPr>
        <w:t xml:space="preserve"> </w:t>
      </w:r>
      <w:r>
        <w:t>dans</w:t>
      </w:r>
      <w:r>
        <w:rPr>
          <w:spacing w:val="-15"/>
        </w:rPr>
        <w:t xml:space="preserve"> </w:t>
      </w:r>
      <w:r>
        <w:t>leur</w:t>
      </w:r>
      <w:r>
        <w:rPr>
          <w:spacing w:val="-16"/>
        </w:rPr>
        <w:t xml:space="preserve"> </w:t>
      </w:r>
      <w:r>
        <w:t>vie</w:t>
      </w:r>
      <w:r>
        <w:rPr>
          <w:spacing w:val="-15"/>
        </w:rPr>
        <w:t xml:space="preserve"> </w:t>
      </w:r>
      <w:r>
        <w:t>quotidienne</w:t>
      </w:r>
      <w:r>
        <w:rPr>
          <w:spacing w:val="-15"/>
        </w:rPr>
        <w:t xml:space="preserve"> </w:t>
      </w:r>
      <w:r>
        <w:t>et</w:t>
      </w:r>
      <w:r>
        <w:rPr>
          <w:spacing w:val="-16"/>
        </w:rPr>
        <w:t xml:space="preserve"> </w:t>
      </w:r>
      <w:r>
        <w:t>de</w:t>
      </w:r>
      <w:r>
        <w:rPr>
          <w:spacing w:val="-15"/>
        </w:rPr>
        <w:t xml:space="preserve"> </w:t>
      </w:r>
      <w:r>
        <w:t>s’approprier</w:t>
      </w:r>
      <w:r>
        <w:rPr>
          <w:spacing w:val="-15"/>
        </w:rPr>
        <w:t xml:space="preserve"> </w:t>
      </w:r>
      <w:r>
        <w:t>des</w:t>
      </w:r>
      <w:r>
        <w:rPr>
          <w:spacing w:val="-15"/>
        </w:rPr>
        <w:t xml:space="preserve"> </w:t>
      </w:r>
      <w:r>
        <w:t>informations essentielles liées aux mesures de prévention primaire dans la période périnatale. A noter que les interventions basées sur la pleine conscience (</w:t>
      </w:r>
      <w:proofErr w:type="spellStart"/>
      <w:r>
        <w:t>Mindfulness</w:t>
      </w:r>
      <w:proofErr w:type="spellEnd"/>
      <w:r>
        <w:t>) ont déjà fait leurs preuves en particulier pour</w:t>
      </w:r>
      <w:r>
        <w:rPr>
          <w:spacing w:val="-4"/>
        </w:rPr>
        <w:t xml:space="preserve"> </w:t>
      </w:r>
      <w:r>
        <w:t>l’anxiété</w:t>
      </w:r>
      <w:r>
        <w:rPr>
          <w:spacing w:val="-8"/>
        </w:rPr>
        <w:t xml:space="preserve"> </w:t>
      </w:r>
      <w:r>
        <w:t>généralisée,</w:t>
      </w:r>
      <w:r>
        <w:rPr>
          <w:spacing w:val="-4"/>
        </w:rPr>
        <w:t xml:space="preserve"> </w:t>
      </w:r>
      <w:r>
        <w:t>la</w:t>
      </w:r>
      <w:r>
        <w:rPr>
          <w:spacing w:val="-7"/>
        </w:rPr>
        <w:t xml:space="preserve"> </w:t>
      </w:r>
      <w:r>
        <w:t>réduction</w:t>
      </w:r>
      <w:r>
        <w:rPr>
          <w:spacing w:val="-7"/>
        </w:rPr>
        <w:t xml:space="preserve"> </w:t>
      </w:r>
      <w:r>
        <w:t>du</w:t>
      </w:r>
      <w:r>
        <w:rPr>
          <w:spacing w:val="-7"/>
        </w:rPr>
        <w:t xml:space="preserve"> </w:t>
      </w:r>
      <w:r>
        <w:t>stress,</w:t>
      </w:r>
      <w:r>
        <w:rPr>
          <w:spacing w:val="-6"/>
        </w:rPr>
        <w:t xml:space="preserve"> </w:t>
      </w:r>
      <w:r>
        <w:t>la</w:t>
      </w:r>
      <w:r>
        <w:rPr>
          <w:spacing w:val="-5"/>
        </w:rPr>
        <w:t xml:space="preserve"> </w:t>
      </w:r>
      <w:r>
        <w:t>prévention</w:t>
      </w:r>
      <w:r>
        <w:rPr>
          <w:spacing w:val="-5"/>
        </w:rPr>
        <w:t xml:space="preserve"> </w:t>
      </w:r>
      <w:r>
        <w:t>de</w:t>
      </w:r>
      <w:r>
        <w:rPr>
          <w:spacing w:val="-7"/>
        </w:rPr>
        <w:t xml:space="preserve"> </w:t>
      </w:r>
      <w:r>
        <w:t>la</w:t>
      </w:r>
      <w:r>
        <w:rPr>
          <w:spacing w:val="-7"/>
        </w:rPr>
        <w:t xml:space="preserve"> </w:t>
      </w:r>
      <w:r>
        <w:t>rechute</w:t>
      </w:r>
      <w:r>
        <w:rPr>
          <w:spacing w:val="-5"/>
        </w:rPr>
        <w:t xml:space="preserve"> </w:t>
      </w:r>
      <w:r>
        <w:t>dépressive,</w:t>
      </w:r>
      <w:r>
        <w:rPr>
          <w:spacing w:val="-4"/>
        </w:rPr>
        <w:t xml:space="preserve"> </w:t>
      </w:r>
      <w:r>
        <w:t>l’insomnie,</w:t>
      </w:r>
      <w:r>
        <w:rPr>
          <w:spacing w:val="-3"/>
        </w:rPr>
        <w:t xml:space="preserve"> </w:t>
      </w:r>
      <w:r>
        <w:t>la boulimie et les douleurs chroniques.</w:t>
      </w:r>
    </w:p>
    <w:p w:rsidR="003B5E69" w:rsidRDefault="003B5E69">
      <w:pPr>
        <w:pStyle w:val="Corpsdetexte"/>
        <w:spacing w:before="7"/>
        <w:rPr>
          <w:sz w:val="21"/>
        </w:rPr>
      </w:pPr>
    </w:p>
    <w:p w:rsidR="003B5E69" w:rsidRDefault="002722A2">
      <w:pPr>
        <w:spacing w:before="93"/>
        <w:ind w:right="734"/>
        <w:jc w:val="right"/>
        <w:rPr>
          <w:b/>
        </w:rPr>
      </w:pPr>
      <w:r>
        <w:rPr>
          <w:b/>
        </w:rPr>
        <w:t>Anne</w:t>
      </w:r>
      <w:r>
        <w:rPr>
          <w:b/>
          <w:spacing w:val="-5"/>
        </w:rPr>
        <w:t xml:space="preserve"> </w:t>
      </w:r>
      <w:r>
        <w:rPr>
          <w:b/>
          <w:spacing w:val="-2"/>
        </w:rPr>
        <w:t>Gendre</w:t>
      </w:r>
    </w:p>
    <w:p w:rsidR="003B5E69" w:rsidRDefault="003B5E69">
      <w:pPr>
        <w:pStyle w:val="Corpsdetexte"/>
        <w:spacing w:before="2"/>
        <w:rPr>
          <w:b/>
        </w:rPr>
      </w:pPr>
    </w:p>
    <w:p w:rsidR="003B5E69" w:rsidRDefault="00C053EE">
      <w:pPr>
        <w:spacing w:before="1"/>
        <w:ind w:right="737"/>
        <w:jc w:val="right"/>
        <w:rPr>
          <w:sz w:val="20"/>
        </w:rPr>
      </w:pPr>
      <w:hyperlink r:id="rId7">
        <w:r w:rsidR="002722A2">
          <w:rPr>
            <w:color w:val="0000FF"/>
            <w:spacing w:val="-2"/>
            <w:sz w:val="20"/>
            <w:u w:val="single" w:color="0000FF"/>
          </w:rPr>
          <w:t>anne.gendre@hesge.ch</w:t>
        </w:r>
      </w:hyperlink>
    </w:p>
    <w:p w:rsidR="003B5E69" w:rsidRDefault="003B5E69">
      <w:pPr>
        <w:pStyle w:val="Corpsdetexte"/>
        <w:spacing w:before="9"/>
        <w:rPr>
          <w:sz w:val="13"/>
        </w:rPr>
      </w:pPr>
    </w:p>
    <w:p w:rsidR="003B5E69" w:rsidRDefault="002722A2">
      <w:pPr>
        <w:pStyle w:val="Corpsdetexte"/>
        <w:spacing w:before="94"/>
        <w:ind w:left="5032" w:right="731" w:firstLine="1046"/>
        <w:jc w:val="right"/>
      </w:pPr>
      <w:r>
        <w:t>Maître</w:t>
      </w:r>
      <w:r>
        <w:rPr>
          <w:spacing w:val="-7"/>
        </w:rPr>
        <w:t xml:space="preserve"> </w:t>
      </w:r>
      <w:r>
        <w:t>d'enseignement</w:t>
      </w:r>
      <w:r>
        <w:rPr>
          <w:spacing w:val="-8"/>
        </w:rPr>
        <w:t xml:space="preserve"> </w:t>
      </w:r>
      <w:r>
        <w:t>-</w:t>
      </w:r>
      <w:r>
        <w:rPr>
          <w:spacing w:val="-9"/>
        </w:rPr>
        <w:t xml:space="preserve"> </w:t>
      </w:r>
      <w:r>
        <w:t>Filière</w:t>
      </w:r>
      <w:r>
        <w:rPr>
          <w:spacing w:val="-7"/>
        </w:rPr>
        <w:t xml:space="preserve"> </w:t>
      </w:r>
      <w:r>
        <w:t>sage-femme Haute</w:t>
      </w:r>
      <w:r>
        <w:rPr>
          <w:spacing w:val="-3"/>
        </w:rPr>
        <w:t xml:space="preserve"> </w:t>
      </w:r>
      <w:r>
        <w:t>Ecole</w:t>
      </w:r>
      <w:r>
        <w:rPr>
          <w:spacing w:val="-2"/>
        </w:rPr>
        <w:t xml:space="preserve"> </w:t>
      </w:r>
      <w:r>
        <w:t>de</w:t>
      </w:r>
      <w:r>
        <w:rPr>
          <w:spacing w:val="-4"/>
        </w:rPr>
        <w:t xml:space="preserve"> </w:t>
      </w:r>
      <w:r>
        <w:t>Santé</w:t>
      </w:r>
      <w:r>
        <w:rPr>
          <w:spacing w:val="-5"/>
        </w:rPr>
        <w:t xml:space="preserve"> </w:t>
      </w:r>
      <w:r>
        <w:t>-</w:t>
      </w:r>
      <w:r>
        <w:rPr>
          <w:spacing w:val="-5"/>
        </w:rPr>
        <w:t xml:space="preserve"> </w:t>
      </w:r>
      <w:r>
        <w:t>Av</w:t>
      </w:r>
      <w:r>
        <w:rPr>
          <w:spacing w:val="-4"/>
        </w:rPr>
        <w:t xml:space="preserve"> </w:t>
      </w:r>
      <w:proofErr w:type="spellStart"/>
      <w:r>
        <w:t>Champel</w:t>
      </w:r>
      <w:proofErr w:type="spellEnd"/>
      <w:r>
        <w:rPr>
          <w:spacing w:val="-3"/>
        </w:rPr>
        <w:t xml:space="preserve"> </w:t>
      </w:r>
      <w:r>
        <w:t>47</w:t>
      </w:r>
      <w:r>
        <w:rPr>
          <w:spacing w:val="-2"/>
        </w:rPr>
        <w:t xml:space="preserve"> </w:t>
      </w:r>
      <w:r>
        <w:t>-</w:t>
      </w:r>
      <w:r>
        <w:rPr>
          <w:spacing w:val="-2"/>
        </w:rPr>
        <w:t xml:space="preserve"> </w:t>
      </w:r>
      <w:r>
        <w:t>1206</w:t>
      </w:r>
      <w:r>
        <w:rPr>
          <w:spacing w:val="-4"/>
        </w:rPr>
        <w:t xml:space="preserve"> </w:t>
      </w:r>
      <w:r>
        <w:rPr>
          <w:spacing w:val="-2"/>
        </w:rPr>
        <w:t>Genève</w:t>
      </w:r>
    </w:p>
    <w:p w:rsidR="003B5E69" w:rsidRDefault="003B5E69">
      <w:pPr>
        <w:pStyle w:val="Corpsdetexte"/>
        <w:spacing w:before="11"/>
        <w:rPr>
          <w:sz w:val="21"/>
        </w:rPr>
      </w:pPr>
    </w:p>
    <w:p w:rsidR="003B5E69" w:rsidRDefault="002722A2">
      <w:pPr>
        <w:pStyle w:val="Corpsdetexte"/>
        <w:ind w:right="733"/>
        <w:jc w:val="right"/>
      </w:pPr>
      <w:r>
        <w:t>Informations</w:t>
      </w:r>
      <w:r>
        <w:rPr>
          <w:spacing w:val="-8"/>
        </w:rPr>
        <w:t xml:space="preserve"> </w:t>
      </w:r>
      <w:r>
        <w:t>et</w:t>
      </w:r>
      <w:r>
        <w:rPr>
          <w:spacing w:val="-7"/>
        </w:rPr>
        <w:t xml:space="preserve"> </w:t>
      </w:r>
      <w:r>
        <w:t>inscriptions</w:t>
      </w:r>
      <w:r>
        <w:rPr>
          <w:spacing w:val="-7"/>
        </w:rPr>
        <w:t xml:space="preserve"> </w:t>
      </w:r>
      <w:r>
        <w:rPr>
          <w:spacing w:val="-10"/>
        </w:rPr>
        <w:t>:</w:t>
      </w:r>
    </w:p>
    <w:p w:rsidR="003B5E69" w:rsidRDefault="003B5E69">
      <w:pPr>
        <w:pStyle w:val="Corpsdetexte"/>
      </w:pPr>
    </w:p>
    <w:p w:rsidR="003B5E69" w:rsidRDefault="00C053EE">
      <w:pPr>
        <w:ind w:right="738"/>
        <w:jc w:val="right"/>
        <w:rPr>
          <w:sz w:val="20"/>
        </w:rPr>
      </w:pPr>
      <w:hyperlink r:id="rId8">
        <w:r w:rsidR="002722A2">
          <w:rPr>
            <w:color w:val="0000FF"/>
            <w:spacing w:val="-2"/>
            <w:sz w:val="20"/>
            <w:u w:val="single" w:color="0000FF"/>
          </w:rPr>
          <w:t>https://www.hesge.ch/heds/en/node/523</w:t>
        </w:r>
      </w:hyperlink>
    </w:p>
    <w:p w:rsidR="003B5E69" w:rsidRDefault="003B5E69">
      <w:pPr>
        <w:pStyle w:val="Corpsdetexte"/>
        <w:rPr>
          <w:sz w:val="20"/>
        </w:rPr>
      </w:pPr>
    </w:p>
    <w:p w:rsidR="003B5E69" w:rsidRDefault="003B5E69">
      <w:pPr>
        <w:pStyle w:val="Corpsdetexte"/>
        <w:rPr>
          <w:sz w:val="20"/>
        </w:rPr>
      </w:pPr>
    </w:p>
    <w:p w:rsidR="003B5E69" w:rsidRDefault="003B5E69">
      <w:pPr>
        <w:pStyle w:val="Corpsdetexte"/>
        <w:rPr>
          <w:sz w:val="20"/>
        </w:rPr>
      </w:pPr>
    </w:p>
    <w:p w:rsidR="003B5E69" w:rsidRDefault="003B5E69">
      <w:pPr>
        <w:pStyle w:val="Corpsdetexte"/>
        <w:rPr>
          <w:sz w:val="20"/>
        </w:rPr>
      </w:pPr>
    </w:p>
    <w:p w:rsidR="003B5E69" w:rsidRDefault="002722A2">
      <w:pPr>
        <w:pStyle w:val="Corpsdetexte"/>
        <w:spacing w:before="7"/>
        <w:rPr>
          <w:sz w:val="28"/>
        </w:rPr>
      </w:pPr>
      <w:r>
        <w:rPr>
          <w:noProof/>
          <w:lang w:val="fr-CH" w:eastAsia="fr-CH"/>
        </w:rPr>
        <w:drawing>
          <wp:anchor distT="0" distB="0" distL="0" distR="0" simplePos="0" relativeHeight="251659264" behindDoc="0" locked="0" layoutInCell="1" allowOverlap="1">
            <wp:simplePos x="0" y="0"/>
            <wp:positionH relativeFrom="page">
              <wp:posOffset>349936</wp:posOffset>
            </wp:positionH>
            <wp:positionV relativeFrom="paragraph">
              <wp:posOffset>224137</wp:posOffset>
            </wp:positionV>
            <wp:extent cx="6741039" cy="35433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741039" cy="354330"/>
                    </a:xfrm>
                    <a:prstGeom prst="rect">
                      <a:avLst/>
                    </a:prstGeom>
                  </pic:spPr>
                </pic:pic>
              </a:graphicData>
            </a:graphic>
          </wp:anchor>
        </w:drawing>
      </w:r>
    </w:p>
    <w:p w:rsidR="003B5E69" w:rsidRDefault="003B5E69">
      <w:pPr>
        <w:rPr>
          <w:sz w:val="28"/>
        </w:rPr>
        <w:sectPr w:rsidR="003B5E69">
          <w:type w:val="continuous"/>
          <w:pgSz w:w="11910" w:h="16840"/>
          <w:pgMar w:top="440" w:right="420" w:bottom="280" w:left="360" w:header="720" w:footer="720" w:gutter="0"/>
          <w:cols w:space="720"/>
        </w:sectPr>
      </w:pPr>
    </w:p>
    <w:p w:rsidR="003B5E69" w:rsidRDefault="002722A2">
      <w:pPr>
        <w:pStyle w:val="Titre1"/>
        <w:spacing w:before="70"/>
        <w:ind w:left="638"/>
      </w:pPr>
      <w:r>
        <w:lastRenderedPageBreak/>
        <w:t>Objectifs</w:t>
      </w:r>
      <w:r>
        <w:rPr>
          <w:spacing w:val="-2"/>
        </w:rPr>
        <w:t xml:space="preserve"> </w:t>
      </w:r>
      <w:r>
        <w:t>du</w:t>
      </w:r>
      <w:r>
        <w:rPr>
          <w:spacing w:val="-2"/>
        </w:rPr>
        <w:t xml:space="preserve"> </w:t>
      </w:r>
      <w:r>
        <w:t>cours</w:t>
      </w:r>
      <w:r>
        <w:rPr>
          <w:spacing w:val="-2"/>
        </w:rPr>
        <w:t xml:space="preserve"> </w:t>
      </w:r>
      <w:r>
        <w:t>MBCP</w:t>
      </w:r>
      <w:r>
        <w:rPr>
          <w:spacing w:val="-1"/>
        </w:rPr>
        <w:t xml:space="preserve"> </w:t>
      </w:r>
      <w:r>
        <w:t>offert</w:t>
      </w:r>
      <w:r>
        <w:rPr>
          <w:spacing w:val="-4"/>
        </w:rPr>
        <w:t xml:space="preserve"> </w:t>
      </w:r>
      <w:r>
        <w:t>à</w:t>
      </w:r>
      <w:r>
        <w:rPr>
          <w:spacing w:val="-1"/>
        </w:rPr>
        <w:t xml:space="preserve"> </w:t>
      </w:r>
      <w:r>
        <w:t>la</w:t>
      </w:r>
      <w:r>
        <w:rPr>
          <w:spacing w:val="-1"/>
        </w:rPr>
        <w:t xml:space="preserve"> </w:t>
      </w:r>
      <w:r>
        <w:t>Haute</w:t>
      </w:r>
      <w:r>
        <w:rPr>
          <w:spacing w:val="-7"/>
        </w:rPr>
        <w:t xml:space="preserve"> </w:t>
      </w:r>
      <w:r>
        <w:t>école</w:t>
      </w:r>
      <w:r>
        <w:rPr>
          <w:spacing w:val="-1"/>
        </w:rPr>
        <w:t xml:space="preserve"> </w:t>
      </w:r>
      <w:r>
        <w:t>de</w:t>
      </w:r>
      <w:r>
        <w:rPr>
          <w:spacing w:val="-1"/>
        </w:rPr>
        <w:t xml:space="preserve"> </w:t>
      </w:r>
      <w:r>
        <w:rPr>
          <w:spacing w:val="-2"/>
        </w:rPr>
        <w:t>santé</w:t>
      </w:r>
    </w:p>
    <w:p w:rsidR="003B5E69" w:rsidRDefault="003B5E69">
      <w:pPr>
        <w:pStyle w:val="Corpsdetexte"/>
        <w:spacing w:before="5"/>
        <w:rPr>
          <w:b/>
        </w:rPr>
      </w:pPr>
    </w:p>
    <w:p w:rsidR="003B5E69" w:rsidRDefault="002722A2">
      <w:pPr>
        <w:pStyle w:val="Paragraphedeliste"/>
        <w:numPr>
          <w:ilvl w:val="0"/>
          <w:numId w:val="2"/>
        </w:numPr>
        <w:tabs>
          <w:tab w:val="left" w:pos="1065"/>
          <w:tab w:val="left" w:pos="1066"/>
        </w:tabs>
        <w:ind w:hanging="361"/>
        <w:jc w:val="left"/>
      </w:pPr>
      <w:r>
        <w:t>En</w:t>
      </w:r>
      <w:r>
        <w:rPr>
          <w:spacing w:val="-6"/>
        </w:rPr>
        <w:t xml:space="preserve"> </w:t>
      </w:r>
      <w:r>
        <w:t>créant</w:t>
      </w:r>
      <w:r>
        <w:rPr>
          <w:spacing w:val="-1"/>
        </w:rPr>
        <w:t xml:space="preserve"> </w:t>
      </w:r>
      <w:r>
        <w:t>un</w:t>
      </w:r>
      <w:r>
        <w:rPr>
          <w:spacing w:val="-6"/>
        </w:rPr>
        <w:t xml:space="preserve"> </w:t>
      </w:r>
      <w:r>
        <w:t>climat</w:t>
      </w:r>
      <w:r>
        <w:rPr>
          <w:spacing w:val="-4"/>
        </w:rPr>
        <w:t xml:space="preserve"> </w:t>
      </w:r>
      <w:r>
        <w:t>de</w:t>
      </w:r>
      <w:r>
        <w:rPr>
          <w:spacing w:val="-5"/>
        </w:rPr>
        <w:t xml:space="preserve"> </w:t>
      </w:r>
      <w:r>
        <w:t>confiance</w:t>
      </w:r>
      <w:r>
        <w:rPr>
          <w:spacing w:val="-3"/>
        </w:rPr>
        <w:t xml:space="preserve"> </w:t>
      </w:r>
      <w:r>
        <w:t>et</w:t>
      </w:r>
      <w:r>
        <w:rPr>
          <w:spacing w:val="-5"/>
        </w:rPr>
        <w:t xml:space="preserve"> </w:t>
      </w:r>
      <w:r>
        <w:t>de</w:t>
      </w:r>
      <w:r>
        <w:rPr>
          <w:spacing w:val="-5"/>
        </w:rPr>
        <w:t xml:space="preserve"> </w:t>
      </w:r>
      <w:r>
        <w:t>sécurité</w:t>
      </w:r>
      <w:r>
        <w:rPr>
          <w:spacing w:val="-3"/>
        </w:rPr>
        <w:t xml:space="preserve"> </w:t>
      </w:r>
      <w:r>
        <w:t>psychique</w:t>
      </w:r>
      <w:r>
        <w:rPr>
          <w:spacing w:val="-4"/>
        </w:rPr>
        <w:t xml:space="preserve"> </w:t>
      </w:r>
      <w:r>
        <w:t>au</w:t>
      </w:r>
      <w:r>
        <w:rPr>
          <w:spacing w:val="-3"/>
        </w:rPr>
        <w:t xml:space="preserve"> </w:t>
      </w:r>
      <w:r>
        <w:t>sein</w:t>
      </w:r>
      <w:r>
        <w:rPr>
          <w:spacing w:val="-5"/>
        </w:rPr>
        <w:t xml:space="preserve"> </w:t>
      </w:r>
      <w:r>
        <w:t>du</w:t>
      </w:r>
      <w:r>
        <w:rPr>
          <w:spacing w:val="-5"/>
        </w:rPr>
        <w:t xml:space="preserve"> </w:t>
      </w:r>
      <w:r>
        <w:rPr>
          <w:spacing w:val="-2"/>
        </w:rPr>
        <w:t>groupe,</w:t>
      </w:r>
    </w:p>
    <w:p w:rsidR="003B5E69" w:rsidRDefault="002722A2">
      <w:pPr>
        <w:pStyle w:val="Paragraphedeliste"/>
        <w:numPr>
          <w:ilvl w:val="0"/>
          <w:numId w:val="2"/>
        </w:numPr>
        <w:tabs>
          <w:tab w:val="left" w:pos="1065"/>
          <w:tab w:val="left" w:pos="1066"/>
        </w:tabs>
        <w:spacing w:before="35"/>
        <w:ind w:hanging="361"/>
        <w:jc w:val="left"/>
      </w:pPr>
      <w:r>
        <w:t>En</w:t>
      </w:r>
      <w:r>
        <w:rPr>
          <w:spacing w:val="-7"/>
        </w:rPr>
        <w:t xml:space="preserve"> </w:t>
      </w:r>
      <w:r>
        <w:t>proposant</w:t>
      </w:r>
      <w:r>
        <w:rPr>
          <w:spacing w:val="-3"/>
        </w:rPr>
        <w:t xml:space="preserve"> </w:t>
      </w:r>
      <w:r>
        <w:t>des</w:t>
      </w:r>
      <w:r>
        <w:rPr>
          <w:spacing w:val="-7"/>
        </w:rPr>
        <w:t xml:space="preserve"> </w:t>
      </w:r>
      <w:r>
        <w:t>exercices</w:t>
      </w:r>
      <w:r>
        <w:rPr>
          <w:spacing w:val="-3"/>
        </w:rPr>
        <w:t xml:space="preserve"> </w:t>
      </w:r>
      <w:r>
        <w:t>et</w:t>
      </w:r>
      <w:r>
        <w:rPr>
          <w:spacing w:val="-6"/>
        </w:rPr>
        <w:t xml:space="preserve"> </w:t>
      </w:r>
      <w:r>
        <w:t>outils</w:t>
      </w:r>
      <w:r>
        <w:rPr>
          <w:spacing w:val="-4"/>
        </w:rPr>
        <w:t xml:space="preserve"> </w:t>
      </w:r>
      <w:r>
        <w:t>de</w:t>
      </w:r>
      <w:r>
        <w:rPr>
          <w:spacing w:val="-4"/>
        </w:rPr>
        <w:t xml:space="preserve"> </w:t>
      </w:r>
      <w:r>
        <w:t>pleine</w:t>
      </w:r>
      <w:r>
        <w:rPr>
          <w:spacing w:val="-5"/>
        </w:rPr>
        <w:t xml:space="preserve"> </w:t>
      </w:r>
      <w:r>
        <w:t>conscience</w:t>
      </w:r>
      <w:r>
        <w:rPr>
          <w:spacing w:val="-5"/>
        </w:rPr>
        <w:t xml:space="preserve"> </w:t>
      </w:r>
      <w:r>
        <w:t>adaptés</w:t>
      </w:r>
      <w:r>
        <w:rPr>
          <w:spacing w:val="-6"/>
        </w:rPr>
        <w:t xml:space="preserve"> </w:t>
      </w:r>
      <w:r>
        <w:t>aux</w:t>
      </w:r>
      <w:r>
        <w:rPr>
          <w:spacing w:val="-9"/>
        </w:rPr>
        <w:t xml:space="preserve"> </w:t>
      </w:r>
      <w:r>
        <w:t>futurs</w:t>
      </w:r>
      <w:r>
        <w:rPr>
          <w:spacing w:val="-3"/>
        </w:rPr>
        <w:t xml:space="preserve"> </w:t>
      </w:r>
      <w:r>
        <w:rPr>
          <w:spacing w:val="-2"/>
        </w:rPr>
        <w:t>parents,</w:t>
      </w:r>
    </w:p>
    <w:p w:rsidR="003B5E69" w:rsidRDefault="002722A2">
      <w:pPr>
        <w:pStyle w:val="Paragraphedeliste"/>
        <w:numPr>
          <w:ilvl w:val="0"/>
          <w:numId w:val="2"/>
        </w:numPr>
        <w:tabs>
          <w:tab w:val="left" w:pos="1065"/>
          <w:tab w:val="left" w:pos="1066"/>
        </w:tabs>
        <w:spacing w:before="38"/>
        <w:ind w:hanging="361"/>
        <w:jc w:val="left"/>
      </w:pPr>
      <w:r>
        <w:t>En</w:t>
      </w:r>
      <w:r>
        <w:rPr>
          <w:spacing w:val="-7"/>
        </w:rPr>
        <w:t xml:space="preserve"> </w:t>
      </w:r>
      <w:r>
        <w:t>soutenant</w:t>
      </w:r>
      <w:r>
        <w:rPr>
          <w:spacing w:val="-3"/>
        </w:rPr>
        <w:t xml:space="preserve"> </w:t>
      </w:r>
      <w:r>
        <w:t>et</w:t>
      </w:r>
      <w:r>
        <w:rPr>
          <w:spacing w:val="-3"/>
        </w:rPr>
        <w:t xml:space="preserve"> </w:t>
      </w:r>
      <w:r>
        <w:t>valorisant</w:t>
      </w:r>
      <w:r>
        <w:rPr>
          <w:spacing w:val="-3"/>
        </w:rPr>
        <w:t xml:space="preserve"> </w:t>
      </w:r>
      <w:r>
        <w:t>les</w:t>
      </w:r>
      <w:r>
        <w:rPr>
          <w:spacing w:val="-6"/>
        </w:rPr>
        <w:t xml:space="preserve"> </w:t>
      </w:r>
      <w:r>
        <w:t>futurs</w:t>
      </w:r>
      <w:r>
        <w:rPr>
          <w:spacing w:val="-7"/>
        </w:rPr>
        <w:t xml:space="preserve"> </w:t>
      </w:r>
      <w:r>
        <w:t>parents</w:t>
      </w:r>
      <w:r>
        <w:rPr>
          <w:spacing w:val="-4"/>
        </w:rPr>
        <w:t xml:space="preserve"> </w:t>
      </w:r>
      <w:r>
        <w:t>dans</w:t>
      </w:r>
      <w:r>
        <w:rPr>
          <w:spacing w:val="-4"/>
        </w:rPr>
        <w:t xml:space="preserve"> </w:t>
      </w:r>
      <w:r>
        <w:t>leurs</w:t>
      </w:r>
      <w:r>
        <w:rPr>
          <w:spacing w:val="-7"/>
        </w:rPr>
        <w:t xml:space="preserve"> </w:t>
      </w:r>
      <w:r>
        <w:t>propres</w:t>
      </w:r>
      <w:r>
        <w:rPr>
          <w:spacing w:val="-4"/>
        </w:rPr>
        <w:t xml:space="preserve"> </w:t>
      </w:r>
      <w:r>
        <w:t>savoirs</w:t>
      </w:r>
      <w:r>
        <w:rPr>
          <w:spacing w:val="-3"/>
        </w:rPr>
        <w:t xml:space="preserve"> </w:t>
      </w:r>
      <w:r>
        <w:t>et</w:t>
      </w:r>
      <w:r>
        <w:rPr>
          <w:spacing w:val="-3"/>
        </w:rPr>
        <w:t xml:space="preserve"> </w:t>
      </w:r>
      <w:r>
        <w:rPr>
          <w:spacing w:val="-2"/>
        </w:rPr>
        <w:t>compétences,</w:t>
      </w:r>
    </w:p>
    <w:p w:rsidR="003B5E69" w:rsidRDefault="002722A2">
      <w:pPr>
        <w:pStyle w:val="Paragraphedeliste"/>
        <w:numPr>
          <w:ilvl w:val="0"/>
          <w:numId w:val="2"/>
        </w:numPr>
        <w:tabs>
          <w:tab w:val="left" w:pos="1066"/>
        </w:tabs>
        <w:spacing w:before="35" w:line="271" w:lineRule="auto"/>
        <w:ind w:right="571"/>
      </w:pPr>
      <w:r>
        <w:t>En proposant des exercices corporels intégrant pleine conscience et physiologie de la grossesse et de l’accouchement,</w:t>
      </w:r>
    </w:p>
    <w:p w:rsidR="003B5E69" w:rsidRDefault="002722A2">
      <w:pPr>
        <w:pStyle w:val="Paragraphedeliste"/>
        <w:numPr>
          <w:ilvl w:val="0"/>
          <w:numId w:val="2"/>
        </w:numPr>
        <w:tabs>
          <w:tab w:val="left" w:pos="1066"/>
        </w:tabs>
        <w:spacing w:before="7" w:line="271" w:lineRule="auto"/>
        <w:ind w:right="573"/>
      </w:pPr>
      <w:r>
        <w:t>En donnant avec discernement des informations</w:t>
      </w:r>
      <w:r>
        <w:rPr>
          <w:spacing w:val="-1"/>
        </w:rPr>
        <w:t xml:space="preserve"> </w:t>
      </w:r>
      <w:r>
        <w:t>ciblées correspondant aux</w:t>
      </w:r>
      <w:r>
        <w:rPr>
          <w:spacing w:val="-1"/>
        </w:rPr>
        <w:t xml:space="preserve"> </w:t>
      </w:r>
      <w:r>
        <w:t>besoins des parents, sur les thèmes de la grossesse, de la naissance et du post-partum</w:t>
      </w:r>
    </w:p>
    <w:p w:rsidR="003B5E69" w:rsidRDefault="002722A2">
      <w:pPr>
        <w:pStyle w:val="Paragraphedeliste"/>
        <w:numPr>
          <w:ilvl w:val="0"/>
          <w:numId w:val="2"/>
        </w:numPr>
        <w:tabs>
          <w:tab w:val="left" w:pos="1066"/>
        </w:tabs>
        <w:spacing w:before="5" w:line="273" w:lineRule="auto"/>
        <w:ind w:right="572"/>
      </w:pPr>
      <w:r>
        <w:t>En fournissant des supports de cours pertinents</w:t>
      </w:r>
      <w:r>
        <w:rPr>
          <w:spacing w:val="-4"/>
        </w:rPr>
        <w:t xml:space="preserve"> </w:t>
      </w:r>
      <w:r>
        <w:t>: enregistrements audio d’exercices de pleine conscience, résumés écrits de chaque séance, mémos d’informations essentielles en lien aux mesures de prévention primaire dans la période périnatale.</w:t>
      </w:r>
    </w:p>
    <w:p w:rsidR="003B5E69" w:rsidRDefault="003B5E69">
      <w:pPr>
        <w:pStyle w:val="Corpsdetexte"/>
        <w:spacing w:before="10"/>
        <w:rPr>
          <w:sz w:val="33"/>
        </w:rPr>
      </w:pPr>
    </w:p>
    <w:p w:rsidR="003B5E69" w:rsidRDefault="002722A2">
      <w:pPr>
        <w:pStyle w:val="Titre1"/>
      </w:pPr>
      <w:r>
        <w:t>Nos</w:t>
      </w:r>
      <w:r>
        <w:rPr>
          <w:spacing w:val="-16"/>
        </w:rPr>
        <w:t xml:space="preserve"> </w:t>
      </w:r>
      <w:r>
        <w:t>intentions</w:t>
      </w:r>
      <w:r>
        <w:rPr>
          <w:spacing w:val="-14"/>
        </w:rPr>
        <w:t xml:space="preserve"> </w:t>
      </w:r>
      <w:r>
        <w:t>sont</w:t>
      </w:r>
      <w:r>
        <w:rPr>
          <w:spacing w:val="-15"/>
        </w:rPr>
        <w:t xml:space="preserve"> </w:t>
      </w:r>
      <w:r>
        <w:t>de</w:t>
      </w:r>
      <w:r>
        <w:rPr>
          <w:spacing w:val="-3"/>
        </w:rPr>
        <w:t xml:space="preserve"> </w:t>
      </w:r>
      <w:r>
        <w:t>permettre</w:t>
      </w:r>
      <w:r>
        <w:rPr>
          <w:spacing w:val="-15"/>
        </w:rPr>
        <w:t xml:space="preserve"> </w:t>
      </w:r>
      <w:r>
        <w:t>aux</w:t>
      </w:r>
      <w:r>
        <w:rPr>
          <w:spacing w:val="-14"/>
        </w:rPr>
        <w:t xml:space="preserve"> </w:t>
      </w:r>
      <w:r>
        <w:t>futurs</w:t>
      </w:r>
      <w:r>
        <w:rPr>
          <w:spacing w:val="-14"/>
        </w:rPr>
        <w:t xml:space="preserve"> </w:t>
      </w:r>
      <w:r>
        <w:t>parents,</w:t>
      </w:r>
      <w:r>
        <w:rPr>
          <w:spacing w:val="-16"/>
        </w:rPr>
        <w:t xml:space="preserve"> </w:t>
      </w:r>
      <w:r>
        <w:t>et</w:t>
      </w:r>
      <w:r>
        <w:rPr>
          <w:spacing w:val="-16"/>
        </w:rPr>
        <w:t xml:space="preserve"> </w:t>
      </w:r>
      <w:r>
        <w:t>en</w:t>
      </w:r>
      <w:r>
        <w:rPr>
          <w:spacing w:val="-14"/>
        </w:rPr>
        <w:t xml:space="preserve"> </w:t>
      </w:r>
      <w:r>
        <w:t>particulier</w:t>
      </w:r>
      <w:r>
        <w:rPr>
          <w:spacing w:val="-15"/>
        </w:rPr>
        <w:t xml:space="preserve"> </w:t>
      </w:r>
      <w:r>
        <w:t>aux</w:t>
      </w:r>
      <w:r>
        <w:rPr>
          <w:spacing w:val="-14"/>
        </w:rPr>
        <w:t xml:space="preserve"> </w:t>
      </w:r>
      <w:r>
        <w:t>futures</w:t>
      </w:r>
      <w:r>
        <w:rPr>
          <w:spacing w:val="-13"/>
        </w:rPr>
        <w:t xml:space="preserve"> </w:t>
      </w:r>
      <w:r>
        <w:t>mères</w:t>
      </w:r>
      <w:r>
        <w:rPr>
          <w:spacing w:val="-4"/>
        </w:rPr>
        <w:t xml:space="preserve"> </w:t>
      </w:r>
      <w:r>
        <w:rPr>
          <w:spacing w:val="-10"/>
        </w:rPr>
        <w:t>:</w:t>
      </w:r>
    </w:p>
    <w:p w:rsidR="003B5E69" w:rsidRDefault="003B5E69">
      <w:pPr>
        <w:pStyle w:val="Corpsdetexte"/>
        <w:spacing w:before="4"/>
        <w:rPr>
          <w:b/>
          <w:sz w:val="25"/>
        </w:rPr>
      </w:pPr>
    </w:p>
    <w:p w:rsidR="003B5E69" w:rsidRDefault="002722A2">
      <w:pPr>
        <w:pStyle w:val="Paragraphedeliste"/>
        <w:numPr>
          <w:ilvl w:val="1"/>
          <w:numId w:val="2"/>
        </w:numPr>
        <w:tabs>
          <w:tab w:val="left" w:pos="1359"/>
        </w:tabs>
        <w:spacing w:before="1" w:line="276" w:lineRule="auto"/>
        <w:ind w:right="692"/>
      </w:pPr>
      <w:r>
        <w:t>De</w:t>
      </w:r>
      <w:r>
        <w:rPr>
          <w:spacing w:val="-2"/>
        </w:rPr>
        <w:t xml:space="preserve"> </w:t>
      </w:r>
      <w:r>
        <w:t>développer leur capacité</w:t>
      </w:r>
      <w:r>
        <w:rPr>
          <w:spacing w:val="-2"/>
        </w:rPr>
        <w:t xml:space="preserve"> </w:t>
      </w:r>
      <w:r>
        <w:t>à</w:t>
      </w:r>
      <w:r>
        <w:rPr>
          <w:spacing w:val="-1"/>
        </w:rPr>
        <w:t xml:space="preserve"> </w:t>
      </w:r>
      <w:r>
        <w:t>être</w:t>
      </w:r>
      <w:r>
        <w:rPr>
          <w:spacing w:val="-4"/>
        </w:rPr>
        <w:t xml:space="preserve"> </w:t>
      </w:r>
      <w:r>
        <w:t>conscient et attentif à</w:t>
      </w:r>
      <w:r>
        <w:rPr>
          <w:spacing w:val="-2"/>
        </w:rPr>
        <w:t xml:space="preserve"> </w:t>
      </w:r>
      <w:r>
        <w:t>leurs</w:t>
      </w:r>
      <w:r>
        <w:rPr>
          <w:spacing w:val="-1"/>
        </w:rPr>
        <w:t xml:space="preserve"> </w:t>
      </w:r>
      <w:r>
        <w:t>besoins,</w:t>
      </w:r>
      <w:r>
        <w:rPr>
          <w:spacing w:val="-3"/>
        </w:rPr>
        <w:t xml:space="preserve"> </w:t>
      </w:r>
      <w:r>
        <w:t>ressources</w:t>
      </w:r>
      <w:r>
        <w:rPr>
          <w:spacing w:val="-4"/>
        </w:rPr>
        <w:t xml:space="preserve"> </w:t>
      </w:r>
      <w:r>
        <w:t>et</w:t>
      </w:r>
      <w:r>
        <w:rPr>
          <w:spacing w:val="-3"/>
        </w:rPr>
        <w:t xml:space="preserve"> </w:t>
      </w:r>
      <w:r>
        <w:t>limites, et</w:t>
      </w:r>
      <w:r>
        <w:rPr>
          <w:spacing w:val="-1"/>
        </w:rPr>
        <w:t xml:space="preserve"> </w:t>
      </w:r>
      <w:r>
        <w:t>de</w:t>
      </w:r>
      <w:r>
        <w:rPr>
          <w:spacing w:val="-4"/>
        </w:rPr>
        <w:t xml:space="preserve"> </w:t>
      </w:r>
      <w:r>
        <w:t>ce</w:t>
      </w:r>
      <w:r>
        <w:rPr>
          <w:spacing w:val="-4"/>
        </w:rPr>
        <w:t xml:space="preserve"> </w:t>
      </w:r>
      <w:r>
        <w:t>fait</w:t>
      </w:r>
      <w:r>
        <w:rPr>
          <w:spacing w:val="-2"/>
        </w:rPr>
        <w:t xml:space="preserve"> </w:t>
      </w:r>
      <w:r>
        <w:t>à</w:t>
      </w:r>
      <w:r>
        <w:rPr>
          <w:spacing w:val="-2"/>
        </w:rPr>
        <w:t xml:space="preserve"> </w:t>
      </w:r>
      <w:r>
        <w:t>adopter</w:t>
      </w:r>
      <w:r>
        <w:rPr>
          <w:spacing w:val="-3"/>
        </w:rPr>
        <w:t xml:space="preserve"> </w:t>
      </w:r>
      <w:r>
        <w:t>des</w:t>
      </w:r>
      <w:r>
        <w:rPr>
          <w:spacing w:val="-1"/>
        </w:rPr>
        <w:t xml:space="preserve"> </w:t>
      </w:r>
      <w:r>
        <w:t>comportements</w:t>
      </w:r>
      <w:r>
        <w:rPr>
          <w:spacing w:val="-2"/>
        </w:rPr>
        <w:t xml:space="preserve"> </w:t>
      </w:r>
      <w:r>
        <w:t>pour</w:t>
      </w:r>
      <w:r>
        <w:rPr>
          <w:spacing w:val="-3"/>
        </w:rPr>
        <w:t xml:space="preserve"> </w:t>
      </w:r>
      <w:r>
        <w:t>eux-mêmes</w:t>
      </w:r>
      <w:r>
        <w:rPr>
          <w:spacing w:val="-4"/>
        </w:rPr>
        <w:t xml:space="preserve"> </w:t>
      </w:r>
      <w:r>
        <w:t>et</w:t>
      </w:r>
      <w:r>
        <w:rPr>
          <w:spacing w:val="-3"/>
        </w:rPr>
        <w:t xml:space="preserve"> </w:t>
      </w:r>
      <w:r>
        <w:t>leur</w:t>
      </w:r>
      <w:r>
        <w:rPr>
          <w:spacing w:val="-1"/>
        </w:rPr>
        <w:t xml:space="preserve"> </w:t>
      </w:r>
      <w:r>
        <w:t>bébé</w:t>
      </w:r>
      <w:r>
        <w:rPr>
          <w:spacing w:val="-4"/>
        </w:rPr>
        <w:t xml:space="preserve"> </w:t>
      </w:r>
      <w:r>
        <w:t>(fœtus)</w:t>
      </w:r>
      <w:r>
        <w:rPr>
          <w:spacing w:val="-3"/>
        </w:rPr>
        <w:t xml:space="preserve"> </w:t>
      </w:r>
      <w:r>
        <w:t>favorisant</w:t>
      </w:r>
      <w:r>
        <w:rPr>
          <w:spacing w:val="-1"/>
        </w:rPr>
        <w:t xml:space="preserve"> </w:t>
      </w:r>
      <w:r>
        <w:t xml:space="preserve">la santé et la physiologie dans les périodes de la grossesse, de l’accouchement et du post- </w:t>
      </w:r>
      <w:r>
        <w:rPr>
          <w:spacing w:val="-2"/>
        </w:rPr>
        <w:t>partum.</w:t>
      </w:r>
    </w:p>
    <w:p w:rsidR="003B5E69" w:rsidRDefault="002722A2">
      <w:pPr>
        <w:pStyle w:val="Paragraphedeliste"/>
        <w:numPr>
          <w:ilvl w:val="1"/>
          <w:numId w:val="2"/>
        </w:numPr>
        <w:tabs>
          <w:tab w:val="left" w:pos="1359"/>
        </w:tabs>
        <w:spacing w:line="276" w:lineRule="auto"/>
        <w:ind w:right="654"/>
      </w:pPr>
      <w:r>
        <w:t>De</w:t>
      </w:r>
      <w:r>
        <w:rPr>
          <w:spacing w:val="-3"/>
        </w:rPr>
        <w:t xml:space="preserve"> </w:t>
      </w:r>
      <w:r>
        <w:t>développer</w:t>
      </w:r>
      <w:r>
        <w:rPr>
          <w:spacing w:val="-1"/>
        </w:rPr>
        <w:t xml:space="preserve"> </w:t>
      </w:r>
      <w:r>
        <w:t>leur</w:t>
      </w:r>
      <w:r>
        <w:rPr>
          <w:spacing w:val="-1"/>
        </w:rPr>
        <w:t xml:space="preserve"> </w:t>
      </w:r>
      <w:r>
        <w:t>autonomie</w:t>
      </w:r>
      <w:r>
        <w:rPr>
          <w:spacing w:val="-3"/>
        </w:rPr>
        <w:t xml:space="preserve"> </w:t>
      </w:r>
      <w:r>
        <w:t>et</w:t>
      </w:r>
      <w:r>
        <w:rPr>
          <w:spacing w:val="-4"/>
        </w:rPr>
        <w:t xml:space="preserve"> </w:t>
      </w:r>
      <w:r>
        <w:t>capacité</w:t>
      </w:r>
      <w:r>
        <w:rPr>
          <w:spacing w:val="-5"/>
        </w:rPr>
        <w:t xml:space="preserve"> </w:t>
      </w:r>
      <w:r>
        <w:t>à</w:t>
      </w:r>
      <w:r>
        <w:rPr>
          <w:spacing w:val="-7"/>
        </w:rPr>
        <w:t xml:space="preserve"> </w:t>
      </w:r>
      <w:r>
        <w:t>faire</w:t>
      </w:r>
      <w:r>
        <w:rPr>
          <w:spacing w:val="-5"/>
        </w:rPr>
        <w:t xml:space="preserve"> </w:t>
      </w:r>
      <w:r>
        <w:t>consciemment</w:t>
      </w:r>
      <w:r>
        <w:rPr>
          <w:spacing w:val="-1"/>
        </w:rPr>
        <w:t xml:space="preserve"> </w:t>
      </w:r>
      <w:r>
        <w:t>des</w:t>
      </w:r>
      <w:r>
        <w:rPr>
          <w:spacing w:val="-5"/>
        </w:rPr>
        <w:t xml:space="preserve"> </w:t>
      </w:r>
      <w:r>
        <w:t>choix</w:t>
      </w:r>
      <w:r>
        <w:rPr>
          <w:spacing w:val="-5"/>
        </w:rPr>
        <w:t xml:space="preserve"> </w:t>
      </w:r>
      <w:r>
        <w:t>leur</w:t>
      </w:r>
      <w:r>
        <w:rPr>
          <w:spacing w:val="-1"/>
        </w:rPr>
        <w:t xml:space="preserve"> </w:t>
      </w:r>
      <w:r>
        <w:t>correspondant durant les processus liés à la parentalité</w:t>
      </w:r>
    </w:p>
    <w:p w:rsidR="003B5E69" w:rsidRDefault="002722A2">
      <w:pPr>
        <w:pStyle w:val="Paragraphedeliste"/>
        <w:numPr>
          <w:ilvl w:val="1"/>
          <w:numId w:val="2"/>
        </w:numPr>
        <w:tabs>
          <w:tab w:val="left" w:pos="1358"/>
        </w:tabs>
        <w:spacing w:before="1" w:line="276" w:lineRule="auto"/>
        <w:ind w:left="1357" w:right="615"/>
      </w:pPr>
      <w:r>
        <w:t>De se préparer quant aux aspects pratiques, sociaux et psychologiques à l’accueil de leur bébé</w:t>
      </w:r>
      <w:r>
        <w:rPr>
          <w:spacing w:val="-2"/>
        </w:rPr>
        <w:t xml:space="preserve"> </w:t>
      </w:r>
      <w:r>
        <w:t>au</w:t>
      </w:r>
      <w:r>
        <w:rPr>
          <w:spacing w:val="-2"/>
        </w:rPr>
        <w:t xml:space="preserve"> </w:t>
      </w:r>
      <w:r>
        <w:t>sein</w:t>
      </w:r>
      <w:r>
        <w:rPr>
          <w:spacing w:val="-4"/>
        </w:rPr>
        <w:t xml:space="preserve"> </w:t>
      </w:r>
      <w:r>
        <w:t>de</w:t>
      </w:r>
      <w:r>
        <w:rPr>
          <w:spacing w:val="-2"/>
        </w:rPr>
        <w:t xml:space="preserve"> </w:t>
      </w:r>
      <w:r>
        <w:t>la</w:t>
      </w:r>
      <w:r>
        <w:rPr>
          <w:spacing w:val="-4"/>
        </w:rPr>
        <w:t xml:space="preserve"> </w:t>
      </w:r>
      <w:r>
        <w:t>famille</w:t>
      </w:r>
      <w:r>
        <w:rPr>
          <w:spacing w:val="-2"/>
        </w:rPr>
        <w:t xml:space="preserve"> </w:t>
      </w:r>
      <w:r>
        <w:t>et</w:t>
      </w:r>
      <w:r>
        <w:rPr>
          <w:spacing w:val="-3"/>
        </w:rPr>
        <w:t xml:space="preserve"> </w:t>
      </w:r>
      <w:r>
        <w:t>ainsi</w:t>
      </w:r>
      <w:r>
        <w:rPr>
          <w:spacing w:val="-2"/>
        </w:rPr>
        <w:t xml:space="preserve"> </w:t>
      </w:r>
      <w:r>
        <w:t>de</w:t>
      </w:r>
      <w:r>
        <w:rPr>
          <w:spacing w:val="-4"/>
        </w:rPr>
        <w:t xml:space="preserve"> </w:t>
      </w:r>
      <w:r>
        <w:t>mettre</w:t>
      </w:r>
      <w:r>
        <w:rPr>
          <w:spacing w:val="-4"/>
        </w:rPr>
        <w:t xml:space="preserve"> </w:t>
      </w:r>
      <w:r>
        <w:t>en</w:t>
      </w:r>
      <w:r>
        <w:rPr>
          <w:spacing w:val="-2"/>
        </w:rPr>
        <w:t xml:space="preserve"> </w:t>
      </w:r>
      <w:r>
        <w:t>place</w:t>
      </w:r>
      <w:r>
        <w:rPr>
          <w:spacing w:val="-2"/>
        </w:rPr>
        <w:t xml:space="preserve"> </w:t>
      </w:r>
      <w:r>
        <w:t>un</w:t>
      </w:r>
      <w:r>
        <w:rPr>
          <w:spacing w:val="-2"/>
        </w:rPr>
        <w:t xml:space="preserve"> </w:t>
      </w:r>
      <w:r>
        <w:t>contexte</w:t>
      </w:r>
      <w:r>
        <w:rPr>
          <w:spacing w:val="-4"/>
        </w:rPr>
        <w:t xml:space="preserve"> </w:t>
      </w:r>
      <w:r>
        <w:t>favorisant le</w:t>
      </w:r>
      <w:r>
        <w:rPr>
          <w:spacing w:val="-2"/>
        </w:rPr>
        <w:t xml:space="preserve"> </w:t>
      </w:r>
      <w:r>
        <w:t>développement d’un attachement sûr</w:t>
      </w:r>
    </w:p>
    <w:p w:rsidR="003B5E69" w:rsidRDefault="002722A2">
      <w:pPr>
        <w:pStyle w:val="Paragraphedeliste"/>
        <w:numPr>
          <w:ilvl w:val="1"/>
          <w:numId w:val="2"/>
        </w:numPr>
        <w:tabs>
          <w:tab w:val="left" w:pos="1358"/>
        </w:tabs>
        <w:spacing w:line="276" w:lineRule="auto"/>
        <w:ind w:left="1357" w:right="1696"/>
      </w:pPr>
      <w:r>
        <w:t>D’intégrer</w:t>
      </w:r>
      <w:r>
        <w:rPr>
          <w:spacing w:val="-1"/>
        </w:rPr>
        <w:t xml:space="preserve"> </w:t>
      </w:r>
      <w:r>
        <w:t>une</w:t>
      </w:r>
      <w:r>
        <w:rPr>
          <w:spacing w:val="-5"/>
        </w:rPr>
        <w:t xml:space="preserve"> </w:t>
      </w:r>
      <w:r>
        <w:t>pratique</w:t>
      </w:r>
      <w:r>
        <w:rPr>
          <w:spacing w:val="-5"/>
        </w:rPr>
        <w:t xml:space="preserve"> </w:t>
      </w:r>
      <w:r>
        <w:t>informelle</w:t>
      </w:r>
      <w:r>
        <w:rPr>
          <w:spacing w:val="-3"/>
        </w:rPr>
        <w:t xml:space="preserve"> </w:t>
      </w:r>
      <w:r>
        <w:t>et</w:t>
      </w:r>
      <w:r>
        <w:rPr>
          <w:spacing w:val="-6"/>
        </w:rPr>
        <w:t xml:space="preserve"> </w:t>
      </w:r>
      <w:r>
        <w:t>formelle</w:t>
      </w:r>
      <w:r>
        <w:rPr>
          <w:spacing w:val="-3"/>
        </w:rPr>
        <w:t xml:space="preserve"> </w:t>
      </w:r>
      <w:r>
        <w:t>de</w:t>
      </w:r>
      <w:r>
        <w:rPr>
          <w:spacing w:val="-5"/>
        </w:rPr>
        <w:t xml:space="preserve"> </w:t>
      </w:r>
      <w:r>
        <w:t>la</w:t>
      </w:r>
      <w:r>
        <w:rPr>
          <w:spacing w:val="-3"/>
        </w:rPr>
        <w:t xml:space="preserve"> </w:t>
      </w:r>
      <w:r>
        <w:t>Pleine</w:t>
      </w:r>
      <w:r>
        <w:rPr>
          <w:spacing w:val="-3"/>
        </w:rPr>
        <w:t xml:space="preserve"> </w:t>
      </w:r>
      <w:r>
        <w:t>Conscience</w:t>
      </w:r>
      <w:r>
        <w:rPr>
          <w:spacing w:val="-3"/>
        </w:rPr>
        <w:t xml:space="preserve"> </w:t>
      </w:r>
      <w:r>
        <w:t>dans</w:t>
      </w:r>
      <w:r>
        <w:rPr>
          <w:spacing w:val="-2"/>
        </w:rPr>
        <w:t xml:space="preserve"> </w:t>
      </w:r>
      <w:r>
        <w:t>leur</w:t>
      </w:r>
      <w:r>
        <w:rPr>
          <w:spacing w:val="-1"/>
        </w:rPr>
        <w:t xml:space="preserve"> </w:t>
      </w:r>
      <w:r>
        <w:t>vie quotidienne leur permettant plus particulièrement :</w:t>
      </w:r>
    </w:p>
    <w:p w:rsidR="003B5E69" w:rsidRDefault="003B5E69">
      <w:pPr>
        <w:pStyle w:val="Corpsdetexte"/>
        <w:spacing w:before="10"/>
        <w:rPr>
          <w:sz w:val="21"/>
        </w:rPr>
      </w:pPr>
    </w:p>
    <w:p w:rsidR="003B5E69" w:rsidRDefault="002722A2">
      <w:pPr>
        <w:pStyle w:val="Paragraphedeliste"/>
        <w:numPr>
          <w:ilvl w:val="2"/>
          <w:numId w:val="2"/>
        </w:numPr>
        <w:tabs>
          <w:tab w:val="left" w:pos="2078"/>
        </w:tabs>
        <w:spacing w:line="276" w:lineRule="auto"/>
        <w:ind w:right="574"/>
        <w:jc w:val="both"/>
      </w:pPr>
      <w:r>
        <w:t>D’identifier et modifier leur relation à l’égard de leurs propres cognitions, émotions et sensations corporelles, que celles-ci soient agréables, neutres ou désagréables.</w:t>
      </w:r>
    </w:p>
    <w:p w:rsidR="003B5E69" w:rsidRDefault="002722A2">
      <w:pPr>
        <w:pStyle w:val="Paragraphedeliste"/>
        <w:numPr>
          <w:ilvl w:val="2"/>
          <w:numId w:val="2"/>
        </w:numPr>
        <w:tabs>
          <w:tab w:val="left" w:pos="2078"/>
        </w:tabs>
        <w:spacing w:line="278" w:lineRule="auto"/>
        <w:ind w:right="580"/>
        <w:jc w:val="both"/>
      </w:pPr>
      <w:r>
        <w:t>Se ressourcer en ressentant pleinement les sensations et émotions agréables vécues dans les « petits » évènements du quotidien de futurs parents et de parents</w:t>
      </w:r>
    </w:p>
    <w:p w:rsidR="003B5E69" w:rsidRDefault="002722A2">
      <w:pPr>
        <w:pStyle w:val="Paragraphedeliste"/>
        <w:numPr>
          <w:ilvl w:val="2"/>
          <w:numId w:val="2"/>
        </w:numPr>
        <w:tabs>
          <w:tab w:val="left" w:pos="2078"/>
        </w:tabs>
        <w:spacing w:line="276" w:lineRule="auto"/>
        <w:ind w:right="576" w:hanging="361"/>
        <w:jc w:val="both"/>
      </w:pPr>
      <w:r>
        <w:t>D’explorer comment le développement de leur compétence de pleine conscience améliore</w:t>
      </w:r>
      <w:r>
        <w:rPr>
          <w:spacing w:val="-13"/>
        </w:rPr>
        <w:t xml:space="preserve"> </w:t>
      </w:r>
      <w:r>
        <w:t>leur</w:t>
      </w:r>
      <w:r>
        <w:rPr>
          <w:spacing w:val="-13"/>
        </w:rPr>
        <w:t xml:space="preserve"> </w:t>
      </w:r>
      <w:r>
        <w:t>capacité</w:t>
      </w:r>
      <w:r>
        <w:rPr>
          <w:spacing w:val="-14"/>
        </w:rPr>
        <w:t xml:space="preserve"> </w:t>
      </w:r>
      <w:r>
        <w:t>à</w:t>
      </w:r>
      <w:r>
        <w:rPr>
          <w:spacing w:val="-16"/>
        </w:rPr>
        <w:t xml:space="preserve"> </w:t>
      </w:r>
      <w:r>
        <w:t>prendre</w:t>
      </w:r>
      <w:r>
        <w:rPr>
          <w:spacing w:val="-14"/>
        </w:rPr>
        <w:t xml:space="preserve"> </w:t>
      </w:r>
      <w:r>
        <w:t>soin</w:t>
      </w:r>
      <w:r>
        <w:rPr>
          <w:spacing w:val="-14"/>
        </w:rPr>
        <w:t xml:space="preserve"> </w:t>
      </w:r>
      <w:r>
        <w:t>d’eux-mêmes</w:t>
      </w:r>
      <w:r>
        <w:rPr>
          <w:spacing w:val="-12"/>
        </w:rPr>
        <w:t xml:space="preserve"> </w:t>
      </w:r>
      <w:r>
        <w:t>et</w:t>
      </w:r>
      <w:r>
        <w:rPr>
          <w:spacing w:val="-13"/>
        </w:rPr>
        <w:t xml:space="preserve"> </w:t>
      </w:r>
      <w:r>
        <w:t>de</w:t>
      </w:r>
      <w:r>
        <w:rPr>
          <w:spacing w:val="-14"/>
        </w:rPr>
        <w:t xml:space="preserve"> </w:t>
      </w:r>
      <w:r>
        <w:t>leur</w:t>
      </w:r>
      <w:r>
        <w:rPr>
          <w:spacing w:val="-13"/>
        </w:rPr>
        <w:t xml:space="preserve"> </w:t>
      </w:r>
      <w:r>
        <w:t>bébé</w:t>
      </w:r>
      <w:r>
        <w:rPr>
          <w:spacing w:val="-14"/>
        </w:rPr>
        <w:t xml:space="preserve"> </w:t>
      </w:r>
      <w:r>
        <w:t>sans</w:t>
      </w:r>
      <w:r>
        <w:rPr>
          <w:spacing w:val="-16"/>
        </w:rPr>
        <w:t xml:space="preserve"> </w:t>
      </w:r>
      <w:r>
        <w:t>jugement,</w:t>
      </w:r>
      <w:r>
        <w:rPr>
          <w:spacing w:val="-12"/>
        </w:rPr>
        <w:t xml:space="preserve"> </w:t>
      </w:r>
      <w:r>
        <w:t>avec patience et de manière bienveillante.</w:t>
      </w:r>
    </w:p>
    <w:p w:rsidR="003B5E69" w:rsidRDefault="002722A2">
      <w:pPr>
        <w:pStyle w:val="Paragraphedeliste"/>
        <w:numPr>
          <w:ilvl w:val="2"/>
          <w:numId w:val="2"/>
        </w:numPr>
        <w:tabs>
          <w:tab w:val="left" w:pos="2078"/>
        </w:tabs>
        <w:spacing w:line="276" w:lineRule="auto"/>
        <w:ind w:right="573"/>
        <w:jc w:val="both"/>
      </w:pPr>
      <w:r>
        <w:t>D’intégrer un moyen de lâcher-prise et d’être présent en s’exerçant à ancrer son attention sur la respiration, les sensations corporelles et/ou un autre focus.</w:t>
      </w:r>
    </w:p>
    <w:p w:rsidR="003B5E69" w:rsidRDefault="002722A2">
      <w:pPr>
        <w:pStyle w:val="Paragraphedeliste"/>
        <w:numPr>
          <w:ilvl w:val="2"/>
          <w:numId w:val="2"/>
        </w:numPr>
        <w:tabs>
          <w:tab w:val="left" w:pos="2078"/>
        </w:tabs>
        <w:spacing w:line="276" w:lineRule="auto"/>
        <w:ind w:right="574"/>
        <w:jc w:val="both"/>
      </w:pPr>
      <w:r>
        <w:t>De</w:t>
      </w:r>
      <w:r>
        <w:rPr>
          <w:spacing w:val="-11"/>
        </w:rPr>
        <w:t xml:space="preserve"> </w:t>
      </w:r>
      <w:r>
        <w:t>reconnaître</w:t>
      </w:r>
      <w:r>
        <w:rPr>
          <w:spacing w:val="-11"/>
        </w:rPr>
        <w:t xml:space="preserve"> </w:t>
      </w:r>
      <w:r>
        <w:t>les</w:t>
      </w:r>
      <w:r>
        <w:rPr>
          <w:spacing w:val="-13"/>
        </w:rPr>
        <w:t xml:space="preserve"> </w:t>
      </w:r>
      <w:r>
        <w:t>réactions</w:t>
      </w:r>
      <w:r>
        <w:rPr>
          <w:spacing w:val="-11"/>
        </w:rPr>
        <w:t xml:space="preserve"> </w:t>
      </w:r>
      <w:r>
        <w:t>automatiques</w:t>
      </w:r>
      <w:r>
        <w:rPr>
          <w:spacing w:val="-13"/>
        </w:rPr>
        <w:t xml:space="preserve"> </w:t>
      </w:r>
      <w:r>
        <w:t>de</w:t>
      </w:r>
      <w:r>
        <w:rPr>
          <w:spacing w:val="-14"/>
        </w:rPr>
        <w:t xml:space="preserve"> </w:t>
      </w:r>
      <w:r>
        <w:t>fuite</w:t>
      </w:r>
      <w:r>
        <w:rPr>
          <w:spacing w:val="-11"/>
        </w:rPr>
        <w:t xml:space="preserve"> </w:t>
      </w:r>
      <w:r>
        <w:t>(flight),</w:t>
      </w:r>
      <w:r>
        <w:rPr>
          <w:spacing w:val="-12"/>
        </w:rPr>
        <w:t xml:space="preserve"> </w:t>
      </w:r>
      <w:r>
        <w:t>de</w:t>
      </w:r>
      <w:r>
        <w:rPr>
          <w:spacing w:val="-11"/>
        </w:rPr>
        <w:t xml:space="preserve"> </w:t>
      </w:r>
      <w:r>
        <w:t>lutte</w:t>
      </w:r>
      <w:r>
        <w:rPr>
          <w:spacing w:val="-14"/>
        </w:rPr>
        <w:t xml:space="preserve"> </w:t>
      </w:r>
      <w:r>
        <w:t>(</w:t>
      </w:r>
      <w:proofErr w:type="spellStart"/>
      <w:r>
        <w:t>fight</w:t>
      </w:r>
      <w:proofErr w:type="spellEnd"/>
      <w:r>
        <w:t>),</w:t>
      </w:r>
      <w:r>
        <w:rPr>
          <w:spacing w:val="-15"/>
        </w:rPr>
        <w:t xml:space="preserve"> </w:t>
      </w:r>
      <w:r>
        <w:t>d’agrippement (freeze) et de non-acceptation lors de situations de stress, et d’en mesurer</w:t>
      </w:r>
      <w:r>
        <w:rPr>
          <w:spacing w:val="-1"/>
        </w:rPr>
        <w:t xml:space="preserve"> </w:t>
      </w:r>
      <w:r>
        <w:t>l’impact sur leur propre bien-être et celui de leur bébé.</w:t>
      </w:r>
    </w:p>
    <w:p w:rsidR="003B5E69" w:rsidRDefault="002722A2">
      <w:pPr>
        <w:pStyle w:val="Paragraphedeliste"/>
        <w:numPr>
          <w:ilvl w:val="2"/>
          <w:numId w:val="2"/>
        </w:numPr>
        <w:tabs>
          <w:tab w:val="left" w:pos="2078"/>
        </w:tabs>
        <w:spacing w:line="276" w:lineRule="auto"/>
        <w:ind w:right="578"/>
        <w:jc w:val="both"/>
      </w:pPr>
      <w:r>
        <w:t>De considérer les situations de stress comme des opportunités ou des défis à vivre le moment présent tel qu’il est, instant après instant.</w:t>
      </w:r>
    </w:p>
    <w:p w:rsidR="003B5E69" w:rsidRDefault="002722A2">
      <w:pPr>
        <w:pStyle w:val="Paragraphedeliste"/>
        <w:numPr>
          <w:ilvl w:val="2"/>
          <w:numId w:val="2"/>
        </w:numPr>
        <w:tabs>
          <w:tab w:val="left" w:pos="2078"/>
        </w:tabs>
        <w:spacing w:line="276" w:lineRule="auto"/>
        <w:ind w:right="578"/>
        <w:jc w:val="both"/>
      </w:pPr>
      <w:r>
        <w:t>De reconnaitre, d’accepter et d’instaurer une relation équilibrée avec les évènements imprévisibles et non-contrôlables vécus dans la période périnatale</w:t>
      </w:r>
    </w:p>
    <w:p w:rsidR="003B5E69" w:rsidRDefault="002722A2">
      <w:pPr>
        <w:spacing w:before="116"/>
        <w:ind w:left="638"/>
        <w:rPr>
          <w:b/>
          <w:sz w:val="20"/>
        </w:rPr>
      </w:pPr>
      <w:r>
        <w:rPr>
          <w:b/>
          <w:sz w:val="20"/>
        </w:rPr>
        <w:t>Ouvrages</w:t>
      </w:r>
      <w:r>
        <w:rPr>
          <w:b/>
          <w:spacing w:val="-7"/>
          <w:sz w:val="20"/>
        </w:rPr>
        <w:t xml:space="preserve"> </w:t>
      </w:r>
      <w:r>
        <w:rPr>
          <w:b/>
          <w:sz w:val="20"/>
        </w:rPr>
        <w:t>de</w:t>
      </w:r>
      <w:r>
        <w:rPr>
          <w:b/>
          <w:spacing w:val="-7"/>
          <w:sz w:val="20"/>
        </w:rPr>
        <w:t xml:space="preserve"> </w:t>
      </w:r>
      <w:r>
        <w:rPr>
          <w:b/>
          <w:spacing w:val="-2"/>
          <w:sz w:val="20"/>
        </w:rPr>
        <w:t>référence</w:t>
      </w:r>
    </w:p>
    <w:p w:rsidR="003B5E69" w:rsidRDefault="002722A2">
      <w:pPr>
        <w:pStyle w:val="Paragraphedeliste"/>
        <w:numPr>
          <w:ilvl w:val="0"/>
          <w:numId w:val="1"/>
        </w:numPr>
        <w:tabs>
          <w:tab w:val="left" w:pos="922"/>
        </w:tabs>
        <w:spacing w:before="119" w:line="245" w:lineRule="exact"/>
        <w:jc w:val="left"/>
        <w:rPr>
          <w:sz w:val="20"/>
        </w:rPr>
      </w:pPr>
      <w:bookmarkStart w:id="2" w:name="_Bardake_N._(2014)._Se_préparer_à_la_na"/>
      <w:bookmarkEnd w:id="2"/>
      <w:proofErr w:type="spellStart"/>
      <w:r>
        <w:rPr>
          <w:sz w:val="20"/>
        </w:rPr>
        <w:t>Bardake</w:t>
      </w:r>
      <w:proofErr w:type="spellEnd"/>
      <w:r>
        <w:rPr>
          <w:spacing w:val="-6"/>
          <w:sz w:val="20"/>
        </w:rPr>
        <w:t xml:space="preserve"> </w:t>
      </w:r>
      <w:r>
        <w:rPr>
          <w:sz w:val="20"/>
        </w:rPr>
        <w:t>N.</w:t>
      </w:r>
      <w:r>
        <w:rPr>
          <w:spacing w:val="-6"/>
          <w:sz w:val="20"/>
        </w:rPr>
        <w:t xml:space="preserve"> </w:t>
      </w:r>
      <w:r>
        <w:rPr>
          <w:sz w:val="20"/>
        </w:rPr>
        <w:t>(2014).</w:t>
      </w:r>
      <w:r>
        <w:rPr>
          <w:spacing w:val="-4"/>
          <w:sz w:val="20"/>
        </w:rPr>
        <w:t xml:space="preserve"> </w:t>
      </w:r>
      <w:r>
        <w:rPr>
          <w:sz w:val="20"/>
        </w:rPr>
        <w:t>Se</w:t>
      </w:r>
      <w:r>
        <w:rPr>
          <w:spacing w:val="-4"/>
          <w:sz w:val="20"/>
        </w:rPr>
        <w:t xml:space="preserve"> </w:t>
      </w:r>
      <w:r>
        <w:rPr>
          <w:sz w:val="20"/>
        </w:rPr>
        <w:t>préparer</w:t>
      </w:r>
      <w:r>
        <w:rPr>
          <w:spacing w:val="-5"/>
          <w:sz w:val="20"/>
        </w:rPr>
        <w:t xml:space="preserve"> </w:t>
      </w:r>
      <w:r>
        <w:rPr>
          <w:sz w:val="20"/>
        </w:rPr>
        <w:t>à</w:t>
      </w:r>
      <w:r>
        <w:rPr>
          <w:spacing w:val="-6"/>
          <w:sz w:val="20"/>
        </w:rPr>
        <w:t xml:space="preserve"> </w:t>
      </w:r>
      <w:r>
        <w:rPr>
          <w:sz w:val="20"/>
        </w:rPr>
        <w:t>la</w:t>
      </w:r>
      <w:r>
        <w:rPr>
          <w:spacing w:val="-6"/>
          <w:sz w:val="20"/>
        </w:rPr>
        <w:t xml:space="preserve"> </w:t>
      </w:r>
      <w:r>
        <w:rPr>
          <w:sz w:val="20"/>
        </w:rPr>
        <w:t>naissance</w:t>
      </w:r>
      <w:r>
        <w:rPr>
          <w:spacing w:val="-4"/>
          <w:sz w:val="20"/>
        </w:rPr>
        <w:t xml:space="preserve"> </w:t>
      </w:r>
      <w:r>
        <w:rPr>
          <w:sz w:val="20"/>
        </w:rPr>
        <w:t>en</w:t>
      </w:r>
      <w:r>
        <w:rPr>
          <w:spacing w:val="-5"/>
          <w:sz w:val="20"/>
        </w:rPr>
        <w:t xml:space="preserve"> </w:t>
      </w:r>
      <w:r>
        <w:rPr>
          <w:sz w:val="20"/>
        </w:rPr>
        <w:t>pleine</w:t>
      </w:r>
      <w:r>
        <w:rPr>
          <w:spacing w:val="-5"/>
          <w:sz w:val="20"/>
        </w:rPr>
        <w:t xml:space="preserve"> </w:t>
      </w:r>
      <w:r>
        <w:rPr>
          <w:sz w:val="20"/>
        </w:rPr>
        <w:t>conscience.</w:t>
      </w:r>
      <w:r>
        <w:rPr>
          <w:spacing w:val="-6"/>
          <w:sz w:val="20"/>
        </w:rPr>
        <w:t xml:space="preserve"> </w:t>
      </w:r>
      <w:r>
        <w:rPr>
          <w:sz w:val="20"/>
        </w:rPr>
        <w:t>Paris</w:t>
      </w:r>
      <w:r>
        <w:rPr>
          <w:spacing w:val="-4"/>
          <w:sz w:val="20"/>
        </w:rPr>
        <w:t xml:space="preserve"> </w:t>
      </w:r>
      <w:r>
        <w:rPr>
          <w:sz w:val="20"/>
        </w:rPr>
        <w:t>:</w:t>
      </w:r>
      <w:r>
        <w:rPr>
          <w:spacing w:val="-5"/>
          <w:sz w:val="20"/>
        </w:rPr>
        <w:t xml:space="preserve"> </w:t>
      </w:r>
      <w:r>
        <w:rPr>
          <w:sz w:val="20"/>
        </w:rPr>
        <w:t>Le</w:t>
      </w:r>
      <w:r>
        <w:rPr>
          <w:spacing w:val="-6"/>
          <w:sz w:val="20"/>
        </w:rPr>
        <w:t xml:space="preserve"> </w:t>
      </w:r>
      <w:r>
        <w:rPr>
          <w:sz w:val="20"/>
        </w:rPr>
        <w:t>courrier</w:t>
      </w:r>
      <w:r>
        <w:rPr>
          <w:spacing w:val="-5"/>
          <w:sz w:val="20"/>
        </w:rPr>
        <w:t xml:space="preserve"> </w:t>
      </w:r>
      <w:r>
        <w:rPr>
          <w:sz w:val="20"/>
        </w:rPr>
        <w:t>du</w:t>
      </w:r>
      <w:r>
        <w:rPr>
          <w:spacing w:val="-4"/>
          <w:sz w:val="20"/>
        </w:rPr>
        <w:t xml:space="preserve"> </w:t>
      </w:r>
      <w:r>
        <w:rPr>
          <w:spacing w:val="-2"/>
          <w:sz w:val="20"/>
        </w:rPr>
        <w:t>livre.</w:t>
      </w:r>
    </w:p>
    <w:p w:rsidR="003B5E69" w:rsidRDefault="002722A2">
      <w:pPr>
        <w:pStyle w:val="Paragraphedeliste"/>
        <w:numPr>
          <w:ilvl w:val="0"/>
          <w:numId w:val="1"/>
        </w:numPr>
        <w:tabs>
          <w:tab w:val="left" w:pos="922"/>
        </w:tabs>
        <w:jc w:val="left"/>
        <w:rPr>
          <w:sz w:val="20"/>
        </w:rPr>
      </w:pPr>
      <w:bookmarkStart w:id="3" w:name="_Vieten_C._(2014)._Vivre_sa_maternité_e"/>
      <w:bookmarkEnd w:id="3"/>
      <w:proofErr w:type="spellStart"/>
      <w:r>
        <w:rPr>
          <w:sz w:val="20"/>
        </w:rPr>
        <w:t>Vieten</w:t>
      </w:r>
      <w:proofErr w:type="spellEnd"/>
      <w:r>
        <w:rPr>
          <w:spacing w:val="-6"/>
          <w:sz w:val="20"/>
        </w:rPr>
        <w:t xml:space="preserve"> </w:t>
      </w:r>
      <w:r>
        <w:rPr>
          <w:sz w:val="20"/>
        </w:rPr>
        <w:t>C.</w:t>
      </w:r>
      <w:r>
        <w:rPr>
          <w:spacing w:val="-6"/>
          <w:sz w:val="20"/>
        </w:rPr>
        <w:t xml:space="preserve"> </w:t>
      </w:r>
      <w:r>
        <w:rPr>
          <w:sz w:val="20"/>
        </w:rPr>
        <w:t>(2014).</w:t>
      </w:r>
      <w:r>
        <w:rPr>
          <w:spacing w:val="-5"/>
          <w:sz w:val="20"/>
        </w:rPr>
        <w:t xml:space="preserve"> </w:t>
      </w:r>
      <w:r>
        <w:rPr>
          <w:sz w:val="20"/>
        </w:rPr>
        <w:t>Vivre</w:t>
      </w:r>
      <w:r>
        <w:rPr>
          <w:spacing w:val="-7"/>
          <w:sz w:val="20"/>
        </w:rPr>
        <w:t xml:space="preserve"> </w:t>
      </w:r>
      <w:r>
        <w:rPr>
          <w:sz w:val="20"/>
        </w:rPr>
        <w:t>sa</w:t>
      </w:r>
      <w:r>
        <w:rPr>
          <w:spacing w:val="-5"/>
          <w:sz w:val="20"/>
        </w:rPr>
        <w:t xml:space="preserve"> </w:t>
      </w:r>
      <w:r>
        <w:rPr>
          <w:sz w:val="20"/>
        </w:rPr>
        <w:t>maternité</w:t>
      </w:r>
      <w:r>
        <w:rPr>
          <w:spacing w:val="-7"/>
          <w:sz w:val="20"/>
        </w:rPr>
        <w:t xml:space="preserve"> </w:t>
      </w:r>
      <w:r>
        <w:rPr>
          <w:sz w:val="20"/>
        </w:rPr>
        <w:t>en</w:t>
      </w:r>
      <w:r>
        <w:rPr>
          <w:spacing w:val="-5"/>
          <w:sz w:val="20"/>
        </w:rPr>
        <w:t xml:space="preserve"> </w:t>
      </w:r>
      <w:r>
        <w:rPr>
          <w:sz w:val="20"/>
        </w:rPr>
        <w:t>pleine</w:t>
      </w:r>
      <w:r>
        <w:rPr>
          <w:spacing w:val="-7"/>
          <w:sz w:val="20"/>
        </w:rPr>
        <w:t xml:space="preserve"> </w:t>
      </w:r>
      <w:r>
        <w:rPr>
          <w:sz w:val="20"/>
        </w:rPr>
        <w:t>conscience.</w:t>
      </w:r>
      <w:r>
        <w:rPr>
          <w:spacing w:val="-7"/>
          <w:sz w:val="20"/>
        </w:rPr>
        <w:t xml:space="preserve"> </w:t>
      </w:r>
      <w:r>
        <w:rPr>
          <w:sz w:val="20"/>
        </w:rPr>
        <w:t>Bruxelles:</w:t>
      </w:r>
      <w:r>
        <w:rPr>
          <w:spacing w:val="-7"/>
          <w:sz w:val="20"/>
        </w:rPr>
        <w:t xml:space="preserve"> </w:t>
      </w:r>
      <w:r>
        <w:rPr>
          <w:sz w:val="20"/>
        </w:rPr>
        <w:t>De</w:t>
      </w:r>
      <w:r>
        <w:rPr>
          <w:spacing w:val="-5"/>
          <w:sz w:val="20"/>
        </w:rPr>
        <w:t xml:space="preserve"> </w:t>
      </w:r>
      <w:r>
        <w:rPr>
          <w:spacing w:val="-2"/>
          <w:sz w:val="20"/>
        </w:rPr>
        <w:t>Boeck</w:t>
      </w:r>
    </w:p>
    <w:p w:rsidR="003B5E69" w:rsidRDefault="003B5E69">
      <w:pPr>
        <w:pStyle w:val="Corpsdetexte"/>
        <w:rPr>
          <w:sz w:val="20"/>
        </w:rPr>
      </w:pPr>
    </w:p>
    <w:p w:rsidR="003B5E69" w:rsidRDefault="003B5E69">
      <w:pPr>
        <w:pStyle w:val="Corpsdetexte"/>
        <w:rPr>
          <w:sz w:val="20"/>
        </w:rPr>
      </w:pPr>
    </w:p>
    <w:p w:rsidR="003B5E69" w:rsidRDefault="003B5E69">
      <w:pPr>
        <w:pStyle w:val="Corpsdetexte"/>
        <w:spacing w:before="9"/>
        <w:rPr>
          <w:sz w:val="18"/>
        </w:rPr>
      </w:pPr>
    </w:p>
    <w:p w:rsidR="003B5E69" w:rsidRDefault="002722A2">
      <w:pPr>
        <w:ind w:left="638"/>
        <w:rPr>
          <w:sz w:val="20"/>
        </w:rPr>
      </w:pPr>
      <w:r>
        <w:rPr>
          <w:w w:val="99"/>
          <w:sz w:val="20"/>
        </w:rPr>
        <w:t>2</w:t>
      </w:r>
    </w:p>
    <w:sectPr w:rsidR="003B5E69">
      <w:pgSz w:w="11910" w:h="16840"/>
      <w:pgMar w:top="1580" w:right="42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B3787"/>
    <w:multiLevelType w:val="hybridMultilevel"/>
    <w:tmpl w:val="089222A4"/>
    <w:lvl w:ilvl="0" w:tplc="6862FBEA">
      <w:numFmt w:val="bullet"/>
      <w:lvlText w:val=""/>
      <w:lvlJc w:val="left"/>
      <w:pPr>
        <w:ind w:left="1065" w:hanging="360"/>
      </w:pPr>
      <w:rPr>
        <w:rFonts w:ascii="Symbol" w:eastAsia="Symbol" w:hAnsi="Symbol" w:cs="Symbol" w:hint="default"/>
        <w:b w:val="0"/>
        <w:bCs w:val="0"/>
        <w:i w:val="0"/>
        <w:iCs w:val="0"/>
        <w:w w:val="100"/>
        <w:sz w:val="22"/>
        <w:szCs w:val="22"/>
        <w:lang w:val="fr-FR" w:eastAsia="en-US" w:bidi="ar-SA"/>
      </w:rPr>
    </w:lvl>
    <w:lvl w:ilvl="1" w:tplc="E562A072">
      <w:start w:val="1"/>
      <w:numFmt w:val="decimal"/>
      <w:lvlText w:val="%2."/>
      <w:lvlJc w:val="left"/>
      <w:pPr>
        <w:ind w:left="1358" w:hanging="360"/>
        <w:jc w:val="left"/>
      </w:pPr>
      <w:rPr>
        <w:rFonts w:ascii="Arial" w:eastAsia="Arial" w:hAnsi="Arial" w:cs="Arial" w:hint="default"/>
        <w:b w:val="0"/>
        <w:bCs w:val="0"/>
        <w:i w:val="0"/>
        <w:iCs w:val="0"/>
        <w:spacing w:val="-1"/>
        <w:w w:val="100"/>
        <w:sz w:val="22"/>
        <w:szCs w:val="22"/>
        <w:lang w:val="fr-FR" w:eastAsia="en-US" w:bidi="ar-SA"/>
      </w:rPr>
    </w:lvl>
    <w:lvl w:ilvl="2" w:tplc="B192C516">
      <w:start w:val="1"/>
      <w:numFmt w:val="lowerLetter"/>
      <w:lvlText w:val="%3."/>
      <w:lvlJc w:val="left"/>
      <w:pPr>
        <w:ind w:left="2077" w:hanging="360"/>
        <w:jc w:val="left"/>
      </w:pPr>
      <w:rPr>
        <w:rFonts w:ascii="Arial" w:eastAsia="Arial" w:hAnsi="Arial" w:cs="Arial" w:hint="default"/>
        <w:b w:val="0"/>
        <w:bCs w:val="0"/>
        <w:i w:val="0"/>
        <w:iCs w:val="0"/>
        <w:spacing w:val="-1"/>
        <w:w w:val="100"/>
        <w:sz w:val="22"/>
        <w:szCs w:val="22"/>
        <w:lang w:val="fr-FR" w:eastAsia="en-US" w:bidi="ar-SA"/>
      </w:rPr>
    </w:lvl>
    <w:lvl w:ilvl="3" w:tplc="6DC4808E">
      <w:numFmt w:val="bullet"/>
      <w:lvlText w:val="•"/>
      <w:lvlJc w:val="left"/>
      <w:pPr>
        <w:ind w:left="3210" w:hanging="360"/>
      </w:pPr>
      <w:rPr>
        <w:rFonts w:hint="default"/>
        <w:lang w:val="fr-FR" w:eastAsia="en-US" w:bidi="ar-SA"/>
      </w:rPr>
    </w:lvl>
    <w:lvl w:ilvl="4" w:tplc="6616E54A">
      <w:numFmt w:val="bullet"/>
      <w:lvlText w:val="•"/>
      <w:lvlJc w:val="left"/>
      <w:pPr>
        <w:ind w:left="4341" w:hanging="360"/>
      </w:pPr>
      <w:rPr>
        <w:rFonts w:hint="default"/>
        <w:lang w:val="fr-FR" w:eastAsia="en-US" w:bidi="ar-SA"/>
      </w:rPr>
    </w:lvl>
    <w:lvl w:ilvl="5" w:tplc="EED26ED8">
      <w:numFmt w:val="bullet"/>
      <w:lvlText w:val="•"/>
      <w:lvlJc w:val="left"/>
      <w:pPr>
        <w:ind w:left="5472" w:hanging="360"/>
      </w:pPr>
      <w:rPr>
        <w:rFonts w:hint="default"/>
        <w:lang w:val="fr-FR" w:eastAsia="en-US" w:bidi="ar-SA"/>
      </w:rPr>
    </w:lvl>
    <w:lvl w:ilvl="6" w:tplc="F50A0220">
      <w:numFmt w:val="bullet"/>
      <w:lvlText w:val="•"/>
      <w:lvlJc w:val="left"/>
      <w:pPr>
        <w:ind w:left="6603" w:hanging="360"/>
      </w:pPr>
      <w:rPr>
        <w:rFonts w:hint="default"/>
        <w:lang w:val="fr-FR" w:eastAsia="en-US" w:bidi="ar-SA"/>
      </w:rPr>
    </w:lvl>
    <w:lvl w:ilvl="7" w:tplc="BFC45B7A">
      <w:numFmt w:val="bullet"/>
      <w:lvlText w:val="•"/>
      <w:lvlJc w:val="left"/>
      <w:pPr>
        <w:ind w:left="7734" w:hanging="360"/>
      </w:pPr>
      <w:rPr>
        <w:rFonts w:hint="default"/>
        <w:lang w:val="fr-FR" w:eastAsia="en-US" w:bidi="ar-SA"/>
      </w:rPr>
    </w:lvl>
    <w:lvl w:ilvl="8" w:tplc="B706E8C4">
      <w:numFmt w:val="bullet"/>
      <w:lvlText w:val="•"/>
      <w:lvlJc w:val="left"/>
      <w:pPr>
        <w:ind w:left="8864" w:hanging="360"/>
      </w:pPr>
      <w:rPr>
        <w:rFonts w:hint="default"/>
        <w:lang w:val="fr-FR" w:eastAsia="en-US" w:bidi="ar-SA"/>
      </w:rPr>
    </w:lvl>
  </w:abstractNum>
  <w:abstractNum w:abstractNumId="1" w15:restartNumberingAfterBreak="0">
    <w:nsid w:val="3DB058B8"/>
    <w:multiLevelType w:val="hybridMultilevel"/>
    <w:tmpl w:val="AA227C36"/>
    <w:lvl w:ilvl="0" w:tplc="BEEC1158">
      <w:numFmt w:val="bullet"/>
      <w:lvlText w:val=""/>
      <w:lvlJc w:val="left"/>
      <w:pPr>
        <w:ind w:left="921" w:hanging="284"/>
      </w:pPr>
      <w:rPr>
        <w:rFonts w:ascii="Symbol" w:eastAsia="Symbol" w:hAnsi="Symbol" w:cs="Symbol" w:hint="default"/>
        <w:b w:val="0"/>
        <w:bCs w:val="0"/>
        <w:i w:val="0"/>
        <w:iCs w:val="0"/>
        <w:w w:val="99"/>
        <w:sz w:val="20"/>
        <w:szCs w:val="20"/>
        <w:lang w:val="fr-FR" w:eastAsia="en-US" w:bidi="ar-SA"/>
      </w:rPr>
    </w:lvl>
    <w:lvl w:ilvl="1" w:tplc="B04E2570">
      <w:numFmt w:val="bullet"/>
      <w:lvlText w:val="•"/>
      <w:lvlJc w:val="left"/>
      <w:pPr>
        <w:ind w:left="1940" w:hanging="284"/>
      </w:pPr>
      <w:rPr>
        <w:rFonts w:hint="default"/>
        <w:lang w:val="fr-FR" w:eastAsia="en-US" w:bidi="ar-SA"/>
      </w:rPr>
    </w:lvl>
    <w:lvl w:ilvl="2" w:tplc="B5B0AF50">
      <w:numFmt w:val="bullet"/>
      <w:lvlText w:val="•"/>
      <w:lvlJc w:val="left"/>
      <w:pPr>
        <w:ind w:left="2961" w:hanging="284"/>
      </w:pPr>
      <w:rPr>
        <w:rFonts w:hint="default"/>
        <w:lang w:val="fr-FR" w:eastAsia="en-US" w:bidi="ar-SA"/>
      </w:rPr>
    </w:lvl>
    <w:lvl w:ilvl="3" w:tplc="4482A86A">
      <w:numFmt w:val="bullet"/>
      <w:lvlText w:val="•"/>
      <w:lvlJc w:val="left"/>
      <w:pPr>
        <w:ind w:left="3981" w:hanging="284"/>
      </w:pPr>
      <w:rPr>
        <w:rFonts w:hint="default"/>
        <w:lang w:val="fr-FR" w:eastAsia="en-US" w:bidi="ar-SA"/>
      </w:rPr>
    </w:lvl>
    <w:lvl w:ilvl="4" w:tplc="9816EE20">
      <w:numFmt w:val="bullet"/>
      <w:lvlText w:val="•"/>
      <w:lvlJc w:val="left"/>
      <w:pPr>
        <w:ind w:left="5002" w:hanging="284"/>
      </w:pPr>
      <w:rPr>
        <w:rFonts w:hint="default"/>
        <w:lang w:val="fr-FR" w:eastAsia="en-US" w:bidi="ar-SA"/>
      </w:rPr>
    </w:lvl>
    <w:lvl w:ilvl="5" w:tplc="01820F10">
      <w:numFmt w:val="bullet"/>
      <w:lvlText w:val="•"/>
      <w:lvlJc w:val="left"/>
      <w:pPr>
        <w:ind w:left="6023" w:hanging="284"/>
      </w:pPr>
      <w:rPr>
        <w:rFonts w:hint="default"/>
        <w:lang w:val="fr-FR" w:eastAsia="en-US" w:bidi="ar-SA"/>
      </w:rPr>
    </w:lvl>
    <w:lvl w:ilvl="6" w:tplc="4418A344">
      <w:numFmt w:val="bullet"/>
      <w:lvlText w:val="•"/>
      <w:lvlJc w:val="left"/>
      <w:pPr>
        <w:ind w:left="7043" w:hanging="284"/>
      </w:pPr>
      <w:rPr>
        <w:rFonts w:hint="default"/>
        <w:lang w:val="fr-FR" w:eastAsia="en-US" w:bidi="ar-SA"/>
      </w:rPr>
    </w:lvl>
    <w:lvl w:ilvl="7" w:tplc="E6E44CBA">
      <w:numFmt w:val="bullet"/>
      <w:lvlText w:val="•"/>
      <w:lvlJc w:val="left"/>
      <w:pPr>
        <w:ind w:left="8064" w:hanging="284"/>
      </w:pPr>
      <w:rPr>
        <w:rFonts w:hint="default"/>
        <w:lang w:val="fr-FR" w:eastAsia="en-US" w:bidi="ar-SA"/>
      </w:rPr>
    </w:lvl>
    <w:lvl w:ilvl="8" w:tplc="D854BCFA">
      <w:numFmt w:val="bullet"/>
      <w:lvlText w:val="•"/>
      <w:lvlJc w:val="left"/>
      <w:pPr>
        <w:ind w:left="9085" w:hanging="284"/>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69"/>
    <w:rsid w:val="002722A2"/>
    <w:rsid w:val="0033653D"/>
    <w:rsid w:val="003B5E69"/>
    <w:rsid w:val="005B1E99"/>
    <w:rsid w:val="00C053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FAD4A-E097-4E25-B652-44E96234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561"/>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211"/>
      <w:ind w:left="1279" w:firstLine="71"/>
    </w:pPr>
    <w:rPr>
      <w:b/>
      <w:bCs/>
      <w:sz w:val="32"/>
      <w:szCs w:val="32"/>
    </w:rPr>
  </w:style>
  <w:style w:type="paragraph" w:styleId="Paragraphedeliste">
    <w:name w:val="List Paragraph"/>
    <w:basedOn w:val="Normal"/>
    <w:uiPriority w:val="1"/>
    <w:qFormat/>
    <w:pPr>
      <w:ind w:left="207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esge.ch/heds/en/node/523" TargetMode="External"/><Relationship Id="rId3" Type="http://schemas.openxmlformats.org/officeDocument/2006/relationships/settings" Target="settings.xml"/><Relationship Id="rId7" Type="http://schemas.openxmlformats.org/officeDocument/2006/relationships/hyperlink" Target="mailto:anne.gendre@hesg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Haute école de santé de Genève // HES-SO Genève</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Magnenat Bénédicte (HES)</dc:creator>
  <cp:lastModifiedBy>Todeschini Loriane (HES)</cp:lastModifiedBy>
  <cp:revision>2</cp:revision>
  <dcterms:created xsi:type="dcterms:W3CDTF">2022-11-01T15:19:00Z</dcterms:created>
  <dcterms:modified xsi:type="dcterms:W3CDTF">2022-11-01T15:19:00Z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Acrobat PDFMaker 20 pour Word</vt:lpwstr>
  </property>
  <property fmtid="{D5CDD505-2E9C-101B-9397-08002B2CF9AE}" pid="4" name="LastSaved">
    <vt:filetime>2022-06-27T00:00:00Z</vt:filetime>
  </property>
  <property fmtid="{D5CDD505-2E9C-101B-9397-08002B2CF9AE}" pid="5" name="_AdHocReviewCycleID">
    <vt:i4>-1039087783</vt:i4>
  </property>
  <property fmtid="{D5CDD505-2E9C-101B-9397-08002B2CF9AE}" pid="6" name="_NewReviewCycle">
    <vt:lpwstr/>
  </property>
  <property fmtid="{D5CDD505-2E9C-101B-9397-08002B2CF9AE}" pid="7" name="_EmailSubject">
    <vt:lpwstr>date internet cours préparation à la naissance et document à jour</vt:lpwstr>
  </property>
  <property fmtid="{D5CDD505-2E9C-101B-9397-08002B2CF9AE}" pid="8" name="_AuthorEmail">
    <vt:lpwstr>anne.gendre@hesge.ch</vt:lpwstr>
  </property>
  <property fmtid="{D5CDD505-2E9C-101B-9397-08002B2CF9AE}" pid="9" name="_AuthorEmailDisplayName">
    <vt:lpwstr>Gendre Anne</vt:lpwstr>
  </property>
  <property fmtid="{D5CDD505-2E9C-101B-9397-08002B2CF9AE}" pid="10" name="_ReviewingToolsShownOnce">
    <vt:lpwstr/>
  </property>
</Properties>
</file>